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7FFB" w:rsidRPr="00F13919" w:rsidRDefault="00A10ED2" w:rsidP="00C57FFB">
      <w:pPr>
        <w:pStyle w:val="a5"/>
        <w:tabs>
          <w:tab w:val="clear" w:pos="4536"/>
          <w:tab w:val="clear" w:pos="9072"/>
          <w:tab w:val="right" w:pos="8364"/>
        </w:tabs>
        <w:rPr>
          <w:rFonts w:eastAsiaTheme="minorEastAsia"/>
          <w:sz w:val="21"/>
          <w:lang w:eastAsia="zh-CN"/>
        </w:rPr>
      </w:pPr>
      <w:r w:rsidRPr="00F13919">
        <w:rPr>
          <w:sz w:val="21"/>
        </w:rPr>
        <w:t>3GPP TSG-RAN WG2 Meeting #12</w:t>
      </w:r>
      <w:r w:rsidR="00ED5D46">
        <w:rPr>
          <w:sz w:val="21"/>
        </w:rPr>
        <w:t>7</w:t>
      </w:r>
      <w:r w:rsidR="00C57FFB" w:rsidRPr="00F13919">
        <w:rPr>
          <w:sz w:val="21"/>
        </w:rPr>
        <w:tab/>
      </w:r>
      <w:r w:rsidR="007C3EAA" w:rsidRPr="00ED432B">
        <w:rPr>
          <w:rFonts w:eastAsia="宋体" w:cs="Arial"/>
          <w:sz w:val="22"/>
          <w:szCs w:val="22"/>
          <w:lang w:eastAsia="zh-CN"/>
        </w:rPr>
        <w:t>R2-240</w:t>
      </w:r>
      <w:r w:rsidR="00322E1D">
        <w:rPr>
          <w:rFonts w:eastAsia="宋体" w:cs="Arial" w:hint="eastAsia"/>
          <w:sz w:val="22"/>
          <w:szCs w:val="22"/>
          <w:lang w:eastAsia="zh-CN"/>
        </w:rPr>
        <w:t>6830</w:t>
      </w:r>
    </w:p>
    <w:p w:rsidR="00C57FFB" w:rsidRPr="00F13919" w:rsidRDefault="00ED5D46" w:rsidP="00C57FFB">
      <w:pPr>
        <w:pStyle w:val="a5"/>
        <w:rPr>
          <w:sz w:val="21"/>
        </w:rPr>
      </w:pPr>
      <w:r w:rsidRPr="00ED5D46">
        <w:rPr>
          <w:sz w:val="22"/>
          <w:lang w:val="de-DE"/>
        </w:rPr>
        <w:t>Maastricht</w:t>
      </w:r>
      <w:r w:rsidR="00F83031">
        <w:rPr>
          <w:sz w:val="22"/>
          <w:lang w:val="de-DE"/>
        </w:rPr>
        <w:t xml:space="preserve">, </w:t>
      </w:r>
      <w:r w:rsidR="00881639" w:rsidRPr="00881639">
        <w:rPr>
          <w:sz w:val="22"/>
          <w:lang w:val="de-DE"/>
        </w:rPr>
        <w:t>Netherlands</w:t>
      </w:r>
      <w:r w:rsidR="00F83031">
        <w:rPr>
          <w:sz w:val="22"/>
          <w:lang w:val="de-DE"/>
        </w:rPr>
        <w:t xml:space="preserve">, </w:t>
      </w:r>
      <w:r w:rsidR="00BC4CBB">
        <w:rPr>
          <w:sz w:val="22"/>
          <w:lang w:val="de-DE"/>
        </w:rPr>
        <w:t>Aug</w:t>
      </w:r>
      <w:r w:rsidR="00BC4CBB">
        <w:rPr>
          <w:rFonts w:eastAsiaTheme="minorEastAsia" w:hint="eastAsia"/>
          <w:sz w:val="22"/>
          <w:lang w:val="de-DE" w:eastAsia="zh-CN"/>
        </w:rPr>
        <w:t xml:space="preserve"> </w:t>
      </w:r>
      <w:r w:rsidR="004D09C0">
        <w:rPr>
          <w:rFonts w:eastAsiaTheme="minorEastAsia" w:hint="eastAsia"/>
          <w:sz w:val="22"/>
          <w:lang w:val="de-DE" w:eastAsia="zh-CN"/>
        </w:rPr>
        <w:t>19</w:t>
      </w:r>
      <w:r w:rsidR="00F83031" w:rsidRPr="00574800">
        <w:rPr>
          <w:sz w:val="22"/>
          <w:vertAlign w:val="superscript"/>
          <w:lang w:val="de-DE"/>
        </w:rPr>
        <w:t>th</w:t>
      </w:r>
      <w:r w:rsidR="00F83031">
        <w:rPr>
          <w:sz w:val="22"/>
          <w:lang w:val="de-DE"/>
        </w:rPr>
        <w:t xml:space="preserve"> – </w:t>
      </w:r>
      <w:r w:rsidR="00F83031">
        <w:rPr>
          <w:rFonts w:hint="eastAsia"/>
          <w:sz w:val="22"/>
          <w:lang w:val="de-DE"/>
        </w:rPr>
        <w:t>2</w:t>
      </w:r>
      <w:r w:rsidR="00723DC2">
        <w:rPr>
          <w:rFonts w:hint="eastAsia"/>
          <w:sz w:val="22"/>
          <w:lang w:val="de-DE"/>
        </w:rPr>
        <w:t>3</w:t>
      </w:r>
      <w:r w:rsidR="00DD0CC0" w:rsidRPr="00574800">
        <w:rPr>
          <w:rFonts w:eastAsiaTheme="minorEastAsia" w:hint="eastAsia"/>
          <w:sz w:val="22"/>
          <w:vertAlign w:val="superscript"/>
          <w:lang w:val="de-DE" w:eastAsia="zh-CN"/>
        </w:rPr>
        <w:t>rd</w:t>
      </w:r>
      <w:r w:rsidR="00F83031" w:rsidRPr="00F94E61">
        <w:rPr>
          <w:sz w:val="22"/>
          <w:lang w:val="de-DE"/>
        </w:rPr>
        <w:t>, 2024</w:t>
      </w:r>
    </w:p>
    <w:p w:rsidR="00F23F86" w:rsidRPr="00F125E8" w:rsidRDefault="00F23F86" w:rsidP="00F23F86">
      <w:pPr>
        <w:pStyle w:val="a5"/>
        <w:rPr>
          <w:sz w:val="22"/>
          <w:szCs w:val="22"/>
          <w:lang w:val="en-GB"/>
        </w:rPr>
      </w:pPr>
    </w:p>
    <w:p w:rsidR="00E3725B" w:rsidRPr="001D376B" w:rsidRDefault="00E3725B" w:rsidP="00966635">
      <w:pPr>
        <w:pStyle w:val="a5"/>
        <w:tabs>
          <w:tab w:val="clear" w:pos="4536"/>
          <w:tab w:val="left" w:pos="1910"/>
        </w:tabs>
        <w:spacing w:after="90"/>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0030195F">
        <w:rPr>
          <w:rFonts w:eastAsia="宋体" w:cs="Arial"/>
          <w:sz w:val="22"/>
          <w:szCs w:val="22"/>
          <w:lang w:eastAsia="zh-CN"/>
        </w:rPr>
        <w:t>CATT</w:t>
      </w:r>
      <w:r w:rsidR="00D94578" w:rsidRPr="00D94578">
        <w:rPr>
          <w:rFonts w:eastAsia="宋体" w:cs="Arial"/>
          <w:sz w:val="22"/>
          <w:szCs w:val="22"/>
          <w:lang w:eastAsia="zh-CN"/>
        </w:rPr>
        <w:t>, Turkcell</w:t>
      </w:r>
      <w:bookmarkStart w:id="0" w:name="_GoBack"/>
      <w:bookmarkEnd w:id="0"/>
    </w:p>
    <w:p w:rsidR="00100BBD" w:rsidRPr="001D376B" w:rsidRDefault="00E3725B" w:rsidP="004A0FFC">
      <w:pPr>
        <w:pStyle w:val="a5"/>
        <w:tabs>
          <w:tab w:val="clear" w:pos="4536"/>
          <w:tab w:val="left" w:pos="1800"/>
        </w:tabs>
        <w:spacing w:after="90"/>
        <w:ind w:left="1840" w:hangingChars="833" w:hanging="1840"/>
        <w:jc w:val="both"/>
        <w:rPr>
          <w:rFonts w:eastAsia="宋体" w:cs="Arial"/>
          <w:sz w:val="22"/>
          <w:szCs w:val="22"/>
          <w:lang w:eastAsia="zh-CN"/>
        </w:rPr>
      </w:pPr>
      <w:r w:rsidRPr="001D376B">
        <w:rPr>
          <w:rFonts w:cs="Arial"/>
          <w:sz w:val="22"/>
          <w:szCs w:val="22"/>
        </w:rPr>
        <w:t>Title:</w:t>
      </w:r>
      <w:bookmarkStart w:id="1" w:name="Title"/>
      <w:bookmarkEnd w:id="1"/>
      <w:r w:rsidRPr="001D376B">
        <w:rPr>
          <w:rFonts w:cs="Arial"/>
          <w:sz w:val="22"/>
          <w:szCs w:val="22"/>
        </w:rPr>
        <w:tab/>
      </w:r>
      <w:r w:rsidR="004A0FFC">
        <w:rPr>
          <w:rFonts w:eastAsiaTheme="minorEastAsia" w:cs="Arial" w:hint="eastAsia"/>
          <w:sz w:val="22"/>
          <w:szCs w:val="22"/>
          <w:lang w:eastAsia="zh-CN"/>
        </w:rPr>
        <w:t>Simulation results</w:t>
      </w:r>
      <w:r w:rsidR="006A4079">
        <w:rPr>
          <w:rFonts w:eastAsiaTheme="minorEastAsia" w:cs="Arial" w:hint="eastAsia"/>
          <w:sz w:val="22"/>
          <w:szCs w:val="22"/>
          <w:lang w:eastAsia="zh-CN"/>
        </w:rPr>
        <w:t xml:space="preserve"> </w:t>
      </w:r>
      <w:r w:rsidR="004A0FFC" w:rsidRPr="004A0FFC">
        <w:rPr>
          <w:rFonts w:eastAsiaTheme="minorEastAsia" w:cs="Arial"/>
          <w:sz w:val="22"/>
          <w:szCs w:val="22"/>
          <w:lang w:eastAsia="zh-CN"/>
        </w:rPr>
        <w:t>of int</w:t>
      </w:r>
      <w:r w:rsidR="004A0FFC">
        <w:rPr>
          <w:rFonts w:eastAsiaTheme="minorEastAsia" w:cs="Arial"/>
          <w:sz w:val="22"/>
          <w:szCs w:val="22"/>
          <w:lang w:eastAsia="zh-CN"/>
        </w:rPr>
        <w:t>ra</w:t>
      </w:r>
      <w:r w:rsidR="004A0FFC" w:rsidRPr="004A0FFC">
        <w:rPr>
          <w:rFonts w:eastAsiaTheme="minorEastAsia" w:cs="Arial"/>
          <w:sz w:val="22"/>
          <w:szCs w:val="22"/>
          <w:lang w:eastAsia="zh-CN"/>
        </w:rPr>
        <w:t>-frequency RRM Measurement Prediction</w:t>
      </w:r>
    </w:p>
    <w:p w:rsidR="00E3725B" w:rsidRPr="00E543AD" w:rsidRDefault="00E3725B" w:rsidP="00966635">
      <w:pPr>
        <w:pStyle w:val="a5"/>
        <w:tabs>
          <w:tab w:val="clear" w:pos="4536"/>
          <w:tab w:val="left" w:pos="1800"/>
        </w:tabs>
        <w:spacing w:after="90"/>
        <w:jc w:val="both"/>
        <w:rPr>
          <w:rFonts w:eastAsiaTheme="minorEastAsia" w:cs="Arial"/>
          <w:sz w:val="22"/>
          <w:szCs w:val="22"/>
          <w:lang w:eastAsia="zh-CN"/>
        </w:rPr>
      </w:pPr>
      <w:r w:rsidRPr="001D376B">
        <w:rPr>
          <w:rFonts w:cs="Arial"/>
          <w:sz w:val="22"/>
          <w:szCs w:val="22"/>
        </w:rPr>
        <w:t>Agenda Item:</w:t>
      </w:r>
      <w:bookmarkStart w:id="2" w:name="Source"/>
      <w:bookmarkEnd w:id="2"/>
      <w:r w:rsidRPr="001D376B">
        <w:rPr>
          <w:rFonts w:cs="Arial"/>
          <w:sz w:val="22"/>
          <w:szCs w:val="22"/>
        </w:rPr>
        <w:tab/>
      </w:r>
      <w:r w:rsidR="00A27D3C">
        <w:rPr>
          <w:rFonts w:cs="Arial"/>
          <w:sz w:val="22"/>
          <w:szCs w:val="22"/>
        </w:rPr>
        <w:t>8.</w:t>
      </w:r>
      <w:r w:rsidR="00885192">
        <w:rPr>
          <w:rFonts w:cs="Arial"/>
          <w:sz w:val="22"/>
          <w:szCs w:val="22"/>
        </w:rPr>
        <w:t>3</w:t>
      </w:r>
      <w:r w:rsidR="00A27D3C">
        <w:rPr>
          <w:rFonts w:cs="Arial"/>
          <w:sz w:val="22"/>
          <w:szCs w:val="22"/>
        </w:rPr>
        <w:t>.</w:t>
      </w:r>
      <w:r w:rsidR="003C5745">
        <w:rPr>
          <w:rFonts w:eastAsiaTheme="minorEastAsia" w:cs="Arial" w:hint="eastAsia"/>
          <w:sz w:val="22"/>
          <w:szCs w:val="22"/>
          <w:lang w:eastAsia="zh-CN"/>
        </w:rPr>
        <w:t>2</w:t>
      </w:r>
      <w:r w:rsidR="00896BF6">
        <w:rPr>
          <w:rFonts w:eastAsiaTheme="minorEastAsia" w:cs="Arial" w:hint="eastAsia"/>
          <w:sz w:val="22"/>
          <w:szCs w:val="22"/>
          <w:lang w:eastAsia="zh-CN"/>
        </w:rPr>
        <w:t>.</w:t>
      </w:r>
      <w:r w:rsidR="003C5745">
        <w:rPr>
          <w:rFonts w:eastAsiaTheme="minorEastAsia" w:cs="Arial" w:hint="eastAsia"/>
          <w:sz w:val="22"/>
          <w:szCs w:val="22"/>
          <w:lang w:eastAsia="zh-CN"/>
        </w:rPr>
        <w:t>1</w:t>
      </w:r>
    </w:p>
    <w:p w:rsidR="00E3725B" w:rsidRPr="001D376B" w:rsidRDefault="00E3725B" w:rsidP="00966635">
      <w:pPr>
        <w:pStyle w:val="a5"/>
        <w:tabs>
          <w:tab w:val="left" w:pos="1800"/>
        </w:tabs>
        <w:spacing w:after="90"/>
        <w:jc w:val="both"/>
        <w:rPr>
          <w:rFonts w:eastAsia="宋体"/>
          <w:lang w:eastAsia="zh-CN"/>
        </w:rPr>
      </w:pPr>
      <w:r w:rsidRPr="001D376B">
        <w:rPr>
          <w:rFonts w:cs="Arial"/>
          <w:sz w:val="22"/>
          <w:szCs w:val="22"/>
        </w:rPr>
        <w:t>Document for:</w:t>
      </w:r>
      <w:r w:rsidRPr="001D376B">
        <w:rPr>
          <w:rFonts w:cs="Arial"/>
          <w:sz w:val="22"/>
          <w:szCs w:val="22"/>
        </w:rPr>
        <w:tab/>
      </w:r>
      <w:bookmarkStart w:id="3" w:name="DocumentFor"/>
      <w:bookmarkEnd w:id="3"/>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rsidR="00E3725B" w:rsidRPr="001D376B" w:rsidRDefault="00E3725B" w:rsidP="00E3725B">
      <w:pPr>
        <w:pBdr>
          <w:bottom w:val="single" w:sz="4" w:space="1" w:color="auto"/>
        </w:pBdr>
        <w:tabs>
          <w:tab w:val="left" w:pos="2552"/>
        </w:tabs>
        <w:jc w:val="both"/>
      </w:pPr>
    </w:p>
    <w:p w:rsidR="00E3725B" w:rsidRPr="001D376B" w:rsidRDefault="00E3725B" w:rsidP="00E3725B">
      <w:pPr>
        <w:pStyle w:val="1"/>
        <w:jc w:val="both"/>
        <w:rPr>
          <w:b w:val="0"/>
          <w:szCs w:val="28"/>
        </w:rPr>
      </w:pPr>
      <w:bookmarkStart w:id="4" w:name="_Ref528762725"/>
      <w:r w:rsidRPr="001D376B">
        <w:rPr>
          <w:b w:val="0"/>
          <w:szCs w:val="28"/>
        </w:rPr>
        <w:t>Introduction</w:t>
      </w:r>
      <w:bookmarkEnd w:id="4"/>
    </w:p>
    <w:p w:rsidR="00B1009C" w:rsidRDefault="00147731" w:rsidP="00ED432B">
      <w:pPr>
        <w:pStyle w:val="a1"/>
        <w:spacing w:after="180"/>
        <w:rPr>
          <w:rFonts w:eastAsia="Arial Unicode MS"/>
          <w:lang w:eastAsia="zh-CN"/>
        </w:rPr>
      </w:pPr>
      <w:bookmarkStart w:id="5" w:name="OLE_LINK1"/>
      <w:bookmarkStart w:id="6" w:name="OLE_LINK2"/>
      <w:r>
        <w:rPr>
          <w:rFonts w:eastAsia="Arial Unicode MS"/>
          <w:lang w:eastAsia="zh-CN"/>
        </w:rPr>
        <w:t>I</w:t>
      </w:r>
      <w:r>
        <w:rPr>
          <w:rFonts w:eastAsia="Arial Unicode MS" w:hint="eastAsia"/>
          <w:lang w:eastAsia="zh-CN"/>
        </w:rPr>
        <w:t>n RAN</w:t>
      </w:r>
      <w:bookmarkEnd w:id="5"/>
      <w:bookmarkEnd w:id="6"/>
      <w:r w:rsidR="0078224A">
        <w:rPr>
          <w:rFonts w:eastAsia="Arial Unicode MS" w:hint="eastAsia"/>
          <w:lang w:eastAsia="zh-CN"/>
        </w:rPr>
        <w:t xml:space="preserve">2#126 meeting, </w:t>
      </w:r>
      <w:r w:rsidR="00370B64">
        <w:rPr>
          <w:rFonts w:eastAsia="Arial Unicode MS" w:hint="eastAsia"/>
          <w:lang w:eastAsia="zh-CN"/>
        </w:rPr>
        <w:t xml:space="preserve">3 </w:t>
      </w:r>
      <w:r w:rsidR="000D206E">
        <w:rPr>
          <w:rFonts w:eastAsia="Arial Unicode MS" w:hint="eastAsia"/>
          <w:lang w:eastAsia="zh-CN"/>
        </w:rPr>
        <w:t xml:space="preserve">scenarios </w:t>
      </w:r>
      <w:r w:rsidR="00370B64">
        <w:rPr>
          <w:rFonts w:eastAsia="Arial Unicode MS" w:hint="eastAsia"/>
          <w:lang w:eastAsia="zh-CN"/>
        </w:rPr>
        <w:t xml:space="preserve">have been agreed as high </w:t>
      </w:r>
      <w:r w:rsidR="00421561">
        <w:rPr>
          <w:rFonts w:eastAsia="Arial Unicode MS" w:hint="eastAsia"/>
          <w:lang w:eastAsia="zh-CN"/>
        </w:rPr>
        <w:t>priority</w:t>
      </w:r>
      <w:r w:rsidR="004A0FFC">
        <w:rPr>
          <w:rFonts w:eastAsia="Arial Unicode MS" w:hint="eastAsia"/>
          <w:lang w:eastAsia="zh-CN"/>
        </w:rPr>
        <w:t xml:space="preserve"> [1]</w:t>
      </w:r>
      <w:r w:rsidR="00370B64">
        <w:rPr>
          <w:rFonts w:eastAsia="Arial Unicode MS" w:hint="eastAsia"/>
          <w:lang w:eastAsia="zh-CN"/>
        </w:rPr>
        <w:t>:</w:t>
      </w:r>
    </w:p>
    <w:p w:rsidR="0024194B" w:rsidRPr="00ED432B" w:rsidRDefault="0024194B" w:rsidP="00ED432B">
      <w:pPr>
        <w:spacing w:line="360" w:lineRule="auto"/>
        <w:jc w:val="center"/>
        <w:rPr>
          <w:rFonts w:eastAsia="宋体"/>
          <w:b/>
          <w:lang w:eastAsia="zh-CN"/>
        </w:rPr>
      </w:pPr>
      <w:r>
        <w:rPr>
          <w:rFonts w:eastAsia="宋体" w:hint="eastAsia"/>
          <w:b/>
          <w:lang w:eastAsia="zh-CN"/>
        </w:rPr>
        <w:t>Table 1: P</w:t>
      </w:r>
      <w:r w:rsidRPr="00E13F7C">
        <w:rPr>
          <w:rFonts w:eastAsia="宋体"/>
          <w:b/>
          <w:lang w:eastAsia="zh-CN"/>
        </w:rPr>
        <w:t>rioritization of evaluation scenarios</w:t>
      </w:r>
    </w:p>
    <w:tbl>
      <w:tblPr>
        <w:tblStyle w:val="a8"/>
        <w:tblW w:w="8794" w:type="dxa"/>
        <w:jc w:val="center"/>
        <w:tblLook w:val="04A0" w:firstRow="1" w:lastRow="0" w:firstColumn="1" w:lastColumn="0" w:noHBand="0" w:noVBand="1"/>
      </w:tblPr>
      <w:tblGrid>
        <w:gridCol w:w="1139"/>
        <w:gridCol w:w="1317"/>
        <w:gridCol w:w="4008"/>
        <w:gridCol w:w="968"/>
        <w:gridCol w:w="1362"/>
      </w:tblGrid>
      <w:tr w:rsidR="008A0E53" w:rsidRPr="00D14C7E" w:rsidTr="00672FB0">
        <w:trPr>
          <w:jc w:val="center"/>
        </w:trPr>
        <w:tc>
          <w:tcPr>
            <w:tcW w:w="1168" w:type="dxa"/>
          </w:tcPr>
          <w:p w:rsidR="008A0E53" w:rsidRPr="00D14C7E" w:rsidRDefault="008A0E53" w:rsidP="00672FB0">
            <w:pPr>
              <w:spacing w:beforeLines="50" w:before="120"/>
              <w:rPr>
                <w:rFonts w:ascii="Arial" w:eastAsia="MS Mincho" w:hAnsi="Arial"/>
              </w:rPr>
            </w:pPr>
            <w:r w:rsidRPr="00D14C7E">
              <w:rPr>
                <w:rFonts w:ascii="Arial" w:eastAsia="MS Mincho" w:hAnsi="Arial"/>
              </w:rPr>
              <w:t>Case number</w:t>
            </w:r>
          </w:p>
        </w:tc>
        <w:tc>
          <w:tcPr>
            <w:tcW w:w="1317" w:type="dxa"/>
          </w:tcPr>
          <w:p w:rsidR="008A0E53" w:rsidRPr="00D14C7E" w:rsidRDefault="008A0E53" w:rsidP="00672FB0">
            <w:pPr>
              <w:spacing w:beforeLines="50" w:before="120"/>
              <w:rPr>
                <w:rFonts w:ascii="Arial" w:eastAsia="MS Mincho" w:hAnsi="Arial"/>
              </w:rPr>
            </w:pPr>
            <w:r w:rsidRPr="00D14C7E">
              <w:rPr>
                <w:rFonts w:ascii="Arial" w:eastAsia="MS Mincho" w:hAnsi="Arial"/>
              </w:rPr>
              <w:t xml:space="preserve">Prioritization </w:t>
            </w:r>
          </w:p>
        </w:tc>
        <w:tc>
          <w:tcPr>
            <w:tcW w:w="4319" w:type="dxa"/>
          </w:tcPr>
          <w:p w:rsidR="008A0E53" w:rsidRPr="00D14C7E" w:rsidRDefault="008A0E53" w:rsidP="00672FB0">
            <w:pPr>
              <w:spacing w:beforeLines="50" w:before="120"/>
              <w:rPr>
                <w:rFonts w:ascii="Arial" w:eastAsia="MS Mincho" w:hAnsi="Arial"/>
              </w:rPr>
            </w:pPr>
            <w:r w:rsidRPr="00D14C7E">
              <w:rPr>
                <w:rFonts w:ascii="Arial" w:eastAsia="MS Mincho" w:hAnsi="Arial"/>
              </w:rPr>
              <w:t>Evaluation scenario combination</w:t>
            </w:r>
          </w:p>
        </w:tc>
        <w:tc>
          <w:tcPr>
            <w:tcW w:w="995" w:type="dxa"/>
          </w:tcPr>
          <w:p w:rsidR="008A0E53" w:rsidRPr="00D14C7E" w:rsidRDefault="008A0E53" w:rsidP="00672FB0">
            <w:pPr>
              <w:spacing w:beforeLines="50" w:before="120"/>
              <w:rPr>
                <w:rFonts w:ascii="Arial" w:eastAsia="MS Mincho" w:hAnsi="Arial"/>
              </w:rPr>
            </w:pPr>
            <w:r w:rsidRPr="00D14C7E">
              <w:rPr>
                <w:rFonts w:ascii="Arial" w:eastAsia="MS Mincho" w:hAnsi="Arial"/>
              </w:rPr>
              <w:t>target study goal</w:t>
            </w:r>
          </w:p>
        </w:tc>
        <w:tc>
          <w:tcPr>
            <w:tcW w:w="995" w:type="dxa"/>
          </w:tcPr>
          <w:p w:rsidR="008A0E53" w:rsidRPr="00D14C7E" w:rsidRDefault="008A0E53" w:rsidP="00672FB0">
            <w:pPr>
              <w:spacing w:beforeLines="50" w:before="120"/>
              <w:rPr>
                <w:rFonts w:ascii="Arial" w:eastAsia="MS Mincho" w:hAnsi="Arial"/>
              </w:rPr>
            </w:pPr>
            <w:r w:rsidRPr="00D14C7E">
              <w:rPr>
                <w:rFonts w:ascii="Arial" w:eastAsia="MS Mincho" w:hAnsi="Arial"/>
              </w:rPr>
              <w:t>Methodology</w:t>
            </w:r>
          </w:p>
        </w:tc>
      </w:tr>
      <w:tr w:rsidR="008A0E53" w:rsidRPr="00D14C7E" w:rsidTr="00672FB0">
        <w:trPr>
          <w:jc w:val="center"/>
        </w:trPr>
        <w:tc>
          <w:tcPr>
            <w:tcW w:w="1168" w:type="dxa"/>
          </w:tcPr>
          <w:p w:rsidR="008A0E53" w:rsidRPr="00D14C7E" w:rsidRDefault="008A0E53" w:rsidP="00672FB0">
            <w:pPr>
              <w:spacing w:beforeLines="50" w:before="120"/>
              <w:rPr>
                <w:rFonts w:ascii="Arial" w:eastAsia="MS Mincho" w:hAnsi="Arial"/>
              </w:rPr>
            </w:pPr>
            <w:r w:rsidRPr="00D14C7E">
              <w:rPr>
                <w:rFonts w:ascii="Arial" w:eastAsia="MS Mincho" w:hAnsi="Arial" w:hint="eastAsia"/>
              </w:rPr>
              <w:t>1</w:t>
            </w:r>
          </w:p>
        </w:tc>
        <w:tc>
          <w:tcPr>
            <w:tcW w:w="1317" w:type="dxa"/>
          </w:tcPr>
          <w:p w:rsidR="008A0E53" w:rsidRPr="00D14C7E" w:rsidRDefault="008A0E53" w:rsidP="00672FB0">
            <w:pPr>
              <w:spacing w:beforeLines="50" w:before="120"/>
              <w:rPr>
                <w:rFonts w:ascii="Arial" w:eastAsia="MS Mincho" w:hAnsi="Arial"/>
              </w:rPr>
            </w:pPr>
            <w:r w:rsidRPr="00D14C7E">
              <w:rPr>
                <w:rFonts w:ascii="Arial" w:eastAsia="MS Mincho" w:hAnsi="Arial" w:hint="eastAsia"/>
              </w:rPr>
              <w:t>L</w:t>
            </w:r>
            <w:r w:rsidRPr="00D14C7E">
              <w:rPr>
                <w:rFonts w:ascii="Arial" w:eastAsia="MS Mincho" w:hAnsi="Arial"/>
              </w:rPr>
              <w:t>ow</w:t>
            </w:r>
          </w:p>
        </w:tc>
        <w:tc>
          <w:tcPr>
            <w:tcW w:w="4319" w:type="dxa"/>
          </w:tcPr>
          <w:p w:rsidR="008A0E53" w:rsidRPr="00D14C7E" w:rsidRDefault="008A0E53" w:rsidP="00672FB0">
            <w:pPr>
              <w:spacing w:beforeLines="50" w:before="120"/>
              <w:rPr>
                <w:rFonts w:ascii="Arial" w:eastAsia="MS Mincho" w:hAnsi="Arial"/>
              </w:rPr>
            </w:pPr>
            <w:r w:rsidRPr="00D14C7E">
              <w:rPr>
                <w:rFonts w:ascii="Arial" w:eastAsia="MS Mincho" w:hAnsi="Arial"/>
              </w:rPr>
              <w:t xml:space="preserve">FR1 to FR1 intra-frequency temporal domain </w:t>
            </w:r>
            <w:r w:rsidRPr="00D14C7E">
              <w:rPr>
                <w:rFonts w:ascii="Arial" w:eastAsia="MS Mincho" w:hAnsi="Arial" w:hint="eastAsia"/>
              </w:rPr>
              <w:t>case</w:t>
            </w:r>
            <w:r w:rsidRPr="00D14C7E">
              <w:rPr>
                <w:rFonts w:ascii="Arial" w:eastAsia="MS Mincho" w:hAnsi="Arial"/>
              </w:rPr>
              <w:t xml:space="preserve"> A</w:t>
            </w:r>
          </w:p>
        </w:tc>
        <w:tc>
          <w:tcPr>
            <w:tcW w:w="995" w:type="dxa"/>
          </w:tcPr>
          <w:p w:rsidR="008A0E53" w:rsidRPr="00D14C7E" w:rsidRDefault="008A0E53" w:rsidP="00672FB0">
            <w:pPr>
              <w:spacing w:beforeLines="50" w:before="120"/>
              <w:rPr>
                <w:rFonts w:ascii="Arial" w:eastAsia="MS Mincho" w:hAnsi="Arial"/>
              </w:rPr>
            </w:pPr>
            <w:r w:rsidRPr="00D14C7E">
              <w:rPr>
                <w:rFonts w:ascii="Arial" w:eastAsia="MS Mincho" w:hAnsi="Arial" w:hint="eastAsia"/>
              </w:rPr>
              <w:t>2</w:t>
            </w:r>
            <w:r w:rsidRPr="00D14C7E">
              <w:rPr>
                <w:rFonts w:ascii="Arial" w:eastAsia="MS Mincho" w:hAnsi="Arial"/>
                <w:vertAlign w:val="superscript"/>
              </w:rPr>
              <w:t>nd</w:t>
            </w:r>
            <w:r w:rsidRPr="00D14C7E">
              <w:rPr>
                <w:rFonts w:ascii="Arial" w:eastAsia="MS Mincho" w:hAnsi="Arial"/>
              </w:rPr>
              <w:t xml:space="preserve">   goal</w:t>
            </w:r>
          </w:p>
        </w:tc>
        <w:tc>
          <w:tcPr>
            <w:tcW w:w="995" w:type="dxa"/>
          </w:tcPr>
          <w:p w:rsidR="008A0E53" w:rsidRPr="00D14C7E" w:rsidRDefault="008A0E53" w:rsidP="00672FB0">
            <w:pPr>
              <w:spacing w:beforeLines="50" w:before="120"/>
              <w:rPr>
                <w:rFonts w:ascii="Arial" w:eastAsia="MS Mincho" w:hAnsi="Arial"/>
              </w:rPr>
            </w:pPr>
            <w:r w:rsidRPr="00D14C7E">
              <w:rPr>
                <w:rFonts w:ascii="Arial" w:eastAsia="MS Mincho" w:hAnsi="Arial" w:hint="eastAsia"/>
              </w:rPr>
              <w:t>T</w:t>
            </w:r>
            <w:r w:rsidRPr="00D14C7E">
              <w:rPr>
                <w:rFonts w:ascii="Arial" w:eastAsia="MS Mincho" w:hAnsi="Arial"/>
              </w:rPr>
              <w:t>BD</w:t>
            </w:r>
          </w:p>
        </w:tc>
      </w:tr>
      <w:tr w:rsidR="008A0E53" w:rsidRPr="00D0634D" w:rsidTr="00672FB0">
        <w:trPr>
          <w:jc w:val="center"/>
        </w:trPr>
        <w:tc>
          <w:tcPr>
            <w:tcW w:w="1168" w:type="dxa"/>
          </w:tcPr>
          <w:p w:rsidR="008A0E53" w:rsidRPr="00D0634D" w:rsidRDefault="008A0E53" w:rsidP="00672FB0">
            <w:pPr>
              <w:spacing w:beforeLines="50" w:before="120"/>
              <w:rPr>
                <w:rFonts w:ascii="Arial" w:eastAsia="MS Mincho" w:hAnsi="Arial"/>
              </w:rPr>
            </w:pPr>
            <w:r w:rsidRPr="00D0634D">
              <w:rPr>
                <w:rFonts w:ascii="Arial" w:eastAsia="MS Mincho" w:hAnsi="Arial" w:hint="eastAsia"/>
              </w:rPr>
              <w:t>2</w:t>
            </w:r>
          </w:p>
        </w:tc>
        <w:tc>
          <w:tcPr>
            <w:tcW w:w="1317" w:type="dxa"/>
          </w:tcPr>
          <w:p w:rsidR="008A0E53" w:rsidRPr="00D0634D" w:rsidRDefault="008A0E53" w:rsidP="00672FB0">
            <w:pPr>
              <w:spacing w:beforeLines="50" w:before="120"/>
              <w:rPr>
                <w:rFonts w:ascii="Arial" w:eastAsia="MS Mincho" w:hAnsi="Arial"/>
              </w:rPr>
            </w:pPr>
            <w:r w:rsidRPr="00D0634D">
              <w:rPr>
                <w:rFonts w:ascii="Arial" w:eastAsia="MS Mincho" w:hAnsi="Arial" w:hint="eastAsia"/>
              </w:rPr>
              <w:t>H</w:t>
            </w:r>
            <w:r w:rsidRPr="00D0634D">
              <w:rPr>
                <w:rFonts w:ascii="Arial" w:eastAsia="MS Mincho" w:hAnsi="Arial"/>
              </w:rPr>
              <w:t>igh</w:t>
            </w:r>
          </w:p>
        </w:tc>
        <w:tc>
          <w:tcPr>
            <w:tcW w:w="4319" w:type="dxa"/>
          </w:tcPr>
          <w:p w:rsidR="008A0E53" w:rsidRPr="00D0634D" w:rsidRDefault="008A0E53" w:rsidP="00672FB0">
            <w:pPr>
              <w:spacing w:beforeLines="50" w:before="120"/>
              <w:rPr>
                <w:rFonts w:ascii="Arial" w:eastAsia="MS Mincho" w:hAnsi="Arial"/>
              </w:rPr>
            </w:pPr>
            <w:r w:rsidRPr="00D0634D">
              <w:rPr>
                <w:rFonts w:ascii="Arial" w:eastAsia="MS Mincho" w:hAnsi="Arial"/>
              </w:rPr>
              <w:t xml:space="preserve">FR1 to FR1 intra-frequency temporal domain </w:t>
            </w:r>
            <w:r w:rsidRPr="00D0634D">
              <w:rPr>
                <w:rFonts w:ascii="Arial" w:eastAsia="MS Mincho" w:hAnsi="Arial" w:hint="eastAsia"/>
              </w:rPr>
              <w:t>case</w:t>
            </w:r>
            <w:r w:rsidRPr="00D0634D">
              <w:rPr>
                <w:rFonts w:ascii="Arial" w:eastAsia="MS Mincho" w:hAnsi="Arial"/>
              </w:rPr>
              <w:t xml:space="preserve"> B</w:t>
            </w:r>
          </w:p>
        </w:tc>
        <w:tc>
          <w:tcPr>
            <w:tcW w:w="995" w:type="dxa"/>
          </w:tcPr>
          <w:p w:rsidR="008A0E53" w:rsidRPr="00D0634D" w:rsidRDefault="008A0E53" w:rsidP="00672FB0">
            <w:pPr>
              <w:spacing w:beforeLines="50" w:before="120"/>
              <w:rPr>
                <w:rFonts w:ascii="Arial" w:eastAsia="MS Mincho" w:hAnsi="Arial"/>
              </w:rPr>
            </w:pPr>
            <w:r w:rsidRPr="00D0634D">
              <w:rPr>
                <w:rFonts w:ascii="Arial" w:eastAsia="MS Mincho" w:hAnsi="Arial"/>
                <w:vertAlign w:val="superscript"/>
              </w:rPr>
              <w:t xml:space="preserve">  </w:t>
            </w:r>
            <w:r w:rsidRPr="00D0634D">
              <w:rPr>
                <w:rFonts w:ascii="Arial" w:eastAsia="MS Mincho" w:hAnsi="Arial"/>
              </w:rPr>
              <w:t>1</w:t>
            </w:r>
            <w:r w:rsidRPr="00D0634D">
              <w:rPr>
                <w:rFonts w:ascii="Arial" w:eastAsia="MS Mincho" w:hAnsi="Arial"/>
                <w:vertAlign w:val="superscript"/>
              </w:rPr>
              <w:t>st</w:t>
            </w:r>
            <w:r w:rsidRPr="00D0634D">
              <w:rPr>
                <w:rFonts w:ascii="Arial" w:eastAsia="MS Mincho" w:hAnsi="Arial"/>
              </w:rPr>
              <w:t xml:space="preserve">  goal</w:t>
            </w:r>
          </w:p>
        </w:tc>
        <w:tc>
          <w:tcPr>
            <w:tcW w:w="995" w:type="dxa"/>
          </w:tcPr>
          <w:p w:rsidR="008A0E53" w:rsidRPr="00D0634D" w:rsidRDefault="008A0E53" w:rsidP="00672FB0">
            <w:pPr>
              <w:spacing w:beforeLines="50" w:before="120"/>
              <w:rPr>
                <w:rFonts w:ascii="Arial" w:eastAsia="MS Mincho" w:hAnsi="Arial"/>
                <w:vertAlign w:val="superscript"/>
              </w:rPr>
            </w:pPr>
            <w:r w:rsidRPr="00D0634D">
              <w:rPr>
                <w:rFonts w:ascii="Arial" w:eastAsia="MS Mincho" w:hAnsi="Arial"/>
              </w:rPr>
              <w:t>Intra-cell</w:t>
            </w:r>
          </w:p>
        </w:tc>
      </w:tr>
      <w:tr w:rsidR="008A0E53" w:rsidRPr="00D0634D" w:rsidTr="00672FB0">
        <w:trPr>
          <w:jc w:val="center"/>
        </w:trPr>
        <w:tc>
          <w:tcPr>
            <w:tcW w:w="1168" w:type="dxa"/>
          </w:tcPr>
          <w:p w:rsidR="008A0E53" w:rsidRPr="00D0634D" w:rsidRDefault="008A0E53" w:rsidP="00672FB0">
            <w:pPr>
              <w:spacing w:beforeLines="50" w:before="120"/>
              <w:rPr>
                <w:rFonts w:ascii="Arial" w:eastAsia="MS Mincho" w:hAnsi="Arial"/>
              </w:rPr>
            </w:pPr>
            <w:r w:rsidRPr="00D0634D">
              <w:rPr>
                <w:rFonts w:ascii="Arial" w:eastAsia="MS Mincho" w:hAnsi="Arial" w:hint="eastAsia"/>
              </w:rPr>
              <w:t>3</w:t>
            </w:r>
          </w:p>
        </w:tc>
        <w:tc>
          <w:tcPr>
            <w:tcW w:w="1317" w:type="dxa"/>
          </w:tcPr>
          <w:p w:rsidR="008A0E53" w:rsidRPr="00D0634D" w:rsidRDefault="008A0E53" w:rsidP="00672FB0">
            <w:pPr>
              <w:spacing w:beforeLines="50" w:before="120"/>
              <w:rPr>
                <w:rFonts w:ascii="Arial" w:eastAsia="MS Mincho" w:hAnsi="Arial"/>
              </w:rPr>
            </w:pPr>
            <w:r w:rsidRPr="00D0634D">
              <w:rPr>
                <w:rFonts w:ascii="Arial" w:eastAsia="MS Mincho" w:hAnsi="Arial"/>
              </w:rPr>
              <w:t>High</w:t>
            </w:r>
          </w:p>
        </w:tc>
        <w:tc>
          <w:tcPr>
            <w:tcW w:w="4319" w:type="dxa"/>
          </w:tcPr>
          <w:p w:rsidR="008A0E53" w:rsidRPr="00D0634D" w:rsidRDefault="008A0E53" w:rsidP="00672FB0">
            <w:pPr>
              <w:spacing w:beforeLines="50" w:before="120"/>
              <w:rPr>
                <w:rFonts w:ascii="Arial" w:eastAsia="MS Mincho" w:hAnsi="Arial"/>
              </w:rPr>
            </w:pPr>
            <w:r w:rsidRPr="00D0634D">
              <w:rPr>
                <w:rFonts w:ascii="Arial" w:eastAsia="MS Mincho" w:hAnsi="Arial" w:hint="eastAsia"/>
              </w:rPr>
              <w:t>F</w:t>
            </w:r>
            <w:r w:rsidRPr="00D0634D">
              <w:rPr>
                <w:rFonts w:ascii="Arial" w:eastAsia="MS Mincho" w:hAnsi="Arial"/>
              </w:rPr>
              <w:t>R1 to FR1 inter-frequency (frequency domain)</w:t>
            </w:r>
          </w:p>
        </w:tc>
        <w:tc>
          <w:tcPr>
            <w:tcW w:w="995" w:type="dxa"/>
          </w:tcPr>
          <w:p w:rsidR="008A0E53" w:rsidRPr="00D0634D" w:rsidRDefault="008A0E53" w:rsidP="00672FB0">
            <w:pPr>
              <w:spacing w:beforeLines="50" w:before="120"/>
              <w:rPr>
                <w:rFonts w:ascii="Arial" w:eastAsia="MS Mincho" w:hAnsi="Arial"/>
              </w:rPr>
            </w:pPr>
            <w:r w:rsidRPr="00D0634D">
              <w:rPr>
                <w:rFonts w:ascii="Arial" w:eastAsia="MS Mincho" w:hAnsi="Arial"/>
              </w:rPr>
              <w:t>1</w:t>
            </w:r>
            <w:r w:rsidRPr="00D0634D">
              <w:rPr>
                <w:rFonts w:ascii="Arial" w:eastAsia="MS Mincho" w:hAnsi="Arial"/>
                <w:vertAlign w:val="superscript"/>
              </w:rPr>
              <w:t>st</w:t>
            </w:r>
            <w:r w:rsidRPr="00D0634D">
              <w:rPr>
                <w:rFonts w:ascii="Arial" w:eastAsia="MS Mincho" w:hAnsi="Arial"/>
              </w:rPr>
              <w:t xml:space="preserve"> goal</w:t>
            </w:r>
          </w:p>
        </w:tc>
        <w:tc>
          <w:tcPr>
            <w:tcW w:w="995" w:type="dxa"/>
          </w:tcPr>
          <w:p w:rsidR="008A0E53" w:rsidRPr="00D0634D" w:rsidRDefault="008A0E53" w:rsidP="00672FB0">
            <w:pPr>
              <w:spacing w:beforeLines="50" w:before="120"/>
              <w:rPr>
                <w:rFonts w:ascii="Arial" w:eastAsia="MS Mincho" w:hAnsi="Arial"/>
              </w:rPr>
            </w:pPr>
            <w:r w:rsidRPr="00D0634D">
              <w:rPr>
                <w:rFonts w:ascii="Arial" w:eastAsia="MS Mincho" w:hAnsi="Arial"/>
              </w:rPr>
              <w:t xml:space="preserve">Inter-cell </w:t>
            </w:r>
          </w:p>
        </w:tc>
      </w:tr>
      <w:tr w:rsidR="008A0E53" w:rsidRPr="00D14C7E" w:rsidTr="00672FB0">
        <w:trPr>
          <w:jc w:val="center"/>
        </w:trPr>
        <w:tc>
          <w:tcPr>
            <w:tcW w:w="1168" w:type="dxa"/>
          </w:tcPr>
          <w:p w:rsidR="008A0E53" w:rsidRPr="00D0634D" w:rsidRDefault="008A0E53" w:rsidP="00672FB0">
            <w:pPr>
              <w:spacing w:beforeLines="50" w:before="120"/>
              <w:rPr>
                <w:rFonts w:ascii="Arial" w:eastAsia="MS Mincho" w:hAnsi="Arial"/>
              </w:rPr>
            </w:pPr>
            <w:r w:rsidRPr="00D0634D">
              <w:rPr>
                <w:rFonts w:ascii="Arial" w:eastAsia="MS Mincho" w:hAnsi="Arial" w:hint="eastAsia"/>
              </w:rPr>
              <w:t>4</w:t>
            </w:r>
          </w:p>
        </w:tc>
        <w:tc>
          <w:tcPr>
            <w:tcW w:w="1317" w:type="dxa"/>
          </w:tcPr>
          <w:p w:rsidR="008A0E53" w:rsidRPr="00D0634D" w:rsidRDefault="008A0E53" w:rsidP="00672FB0">
            <w:pPr>
              <w:spacing w:beforeLines="50" w:before="120"/>
              <w:rPr>
                <w:rFonts w:ascii="Arial" w:eastAsia="MS Mincho" w:hAnsi="Arial"/>
              </w:rPr>
            </w:pPr>
            <w:r w:rsidRPr="00D0634D">
              <w:rPr>
                <w:rFonts w:ascii="Arial" w:eastAsia="MS Mincho" w:hAnsi="Arial" w:hint="eastAsia"/>
              </w:rPr>
              <w:t>H</w:t>
            </w:r>
            <w:r w:rsidRPr="00D0634D">
              <w:rPr>
                <w:rFonts w:ascii="Arial" w:eastAsia="MS Mincho" w:hAnsi="Arial"/>
              </w:rPr>
              <w:t>igh</w:t>
            </w:r>
          </w:p>
        </w:tc>
        <w:tc>
          <w:tcPr>
            <w:tcW w:w="4319" w:type="dxa"/>
          </w:tcPr>
          <w:p w:rsidR="008A0E53" w:rsidRPr="00D0634D" w:rsidRDefault="008A0E53" w:rsidP="00672FB0">
            <w:pPr>
              <w:spacing w:beforeLines="50" w:before="120"/>
              <w:rPr>
                <w:rFonts w:ascii="Arial" w:eastAsia="MS Mincho" w:hAnsi="Arial"/>
              </w:rPr>
            </w:pPr>
            <w:r w:rsidRPr="00D0634D">
              <w:rPr>
                <w:rFonts w:ascii="Arial" w:eastAsia="MS Mincho" w:hAnsi="Arial"/>
              </w:rPr>
              <w:t>FR2 to FR2 intra-frequency temporal domain case A</w:t>
            </w:r>
          </w:p>
        </w:tc>
        <w:tc>
          <w:tcPr>
            <w:tcW w:w="995" w:type="dxa"/>
          </w:tcPr>
          <w:p w:rsidR="008A0E53" w:rsidRPr="00D0634D" w:rsidRDefault="008A0E53" w:rsidP="00672FB0">
            <w:pPr>
              <w:spacing w:beforeLines="50" w:before="120"/>
              <w:rPr>
                <w:rFonts w:ascii="Arial" w:eastAsia="MS Mincho" w:hAnsi="Arial"/>
              </w:rPr>
            </w:pPr>
            <w:r w:rsidRPr="00D0634D">
              <w:rPr>
                <w:rFonts w:ascii="Arial" w:eastAsia="MS Mincho" w:hAnsi="Arial"/>
              </w:rPr>
              <w:t>2</w:t>
            </w:r>
            <w:r w:rsidRPr="00D0634D">
              <w:rPr>
                <w:rFonts w:ascii="Arial" w:eastAsia="MS Mincho" w:hAnsi="Arial"/>
                <w:vertAlign w:val="superscript"/>
              </w:rPr>
              <w:t>nd</w:t>
            </w:r>
            <w:r w:rsidRPr="00D0634D">
              <w:rPr>
                <w:rFonts w:ascii="Arial" w:eastAsia="MS Mincho" w:hAnsi="Arial"/>
              </w:rPr>
              <w:t xml:space="preserve"> goal</w:t>
            </w:r>
          </w:p>
        </w:tc>
        <w:tc>
          <w:tcPr>
            <w:tcW w:w="995" w:type="dxa"/>
          </w:tcPr>
          <w:p w:rsidR="008A0E53" w:rsidRPr="00D0634D" w:rsidRDefault="008A0E53" w:rsidP="00672FB0">
            <w:pPr>
              <w:spacing w:beforeLines="50" w:before="120"/>
              <w:rPr>
                <w:rFonts w:ascii="Arial" w:eastAsia="MS Mincho" w:hAnsi="Arial"/>
              </w:rPr>
            </w:pPr>
            <w:r w:rsidRPr="00D0634D">
              <w:rPr>
                <w:rFonts w:ascii="Arial" w:eastAsia="MS Mincho" w:hAnsi="Arial"/>
              </w:rPr>
              <w:t>Intra-cell</w:t>
            </w:r>
          </w:p>
        </w:tc>
      </w:tr>
      <w:tr w:rsidR="008A0E53" w:rsidRPr="00D14C7E" w:rsidTr="00672FB0">
        <w:trPr>
          <w:jc w:val="center"/>
        </w:trPr>
        <w:tc>
          <w:tcPr>
            <w:tcW w:w="1168" w:type="dxa"/>
          </w:tcPr>
          <w:p w:rsidR="008A0E53" w:rsidRPr="00D14C7E" w:rsidRDefault="008A0E53" w:rsidP="00672FB0">
            <w:pPr>
              <w:spacing w:beforeLines="50" w:before="120"/>
              <w:rPr>
                <w:rFonts w:ascii="Arial" w:eastAsia="MS Mincho" w:hAnsi="Arial"/>
              </w:rPr>
            </w:pPr>
            <w:r w:rsidRPr="00D14C7E">
              <w:rPr>
                <w:rFonts w:ascii="Arial" w:eastAsia="MS Mincho" w:hAnsi="Arial" w:hint="eastAsia"/>
              </w:rPr>
              <w:t>5</w:t>
            </w:r>
          </w:p>
        </w:tc>
        <w:tc>
          <w:tcPr>
            <w:tcW w:w="1317" w:type="dxa"/>
          </w:tcPr>
          <w:p w:rsidR="008A0E53" w:rsidRPr="00D14C7E" w:rsidRDefault="008A0E53" w:rsidP="00672FB0">
            <w:pPr>
              <w:spacing w:beforeLines="50" w:before="120"/>
              <w:rPr>
                <w:rFonts w:ascii="Arial" w:eastAsia="MS Mincho" w:hAnsi="Arial"/>
              </w:rPr>
            </w:pPr>
            <w:r w:rsidRPr="00D14C7E">
              <w:rPr>
                <w:rFonts w:ascii="Arial" w:eastAsia="MS Mincho" w:hAnsi="Arial" w:hint="eastAsia"/>
              </w:rPr>
              <w:t>L</w:t>
            </w:r>
            <w:r w:rsidRPr="00D14C7E">
              <w:rPr>
                <w:rFonts w:ascii="Arial" w:eastAsia="MS Mincho" w:hAnsi="Arial"/>
              </w:rPr>
              <w:t>ow</w:t>
            </w:r>
          </w:p>
        </w:tc>
        <w:tc>
          <w:tcPr>
            <w:tcW w:w="4319" w:type="dxa"/>
          </w:tcPr>
          <w:p w:rsidR="008A0E53" w:rsidRPr="00D14C7E" w:rsidRDefault="008A0E53" w:rsidP="00672FB0">
            <w:pPr>
              <w:spacing w:beforeLines="50" w:before="120"/>
              <w:rPr>
                <w:rFonts w:ascii="Arial" w:eastAsia="MS Mincho" w:hAnsi="Arial"/>
              </w:rPr>
            </w:pPr>
            <w:r w:rsidRPr="00D14C7E">
              <w:rPr>
                <w:rFonts w:ascii="Arial" w:eastAsia="MS Mincho" w:hAnsi="Arial"/>
              </w:rPr>
              <w:t>FR2 to FR2 intra-frequency temporal domain case B</w:t>
            </w:r>
          </w:p>
        </w:tc>
        <w:tc>
          <w:tcPr>
            <w:tcW w:w="995" w:type="dxa"/>
          </w:tcPr>
          <w:p w:rsidR="008A0E53" w:rsidRPr="00D14C7E" w:rsidRDefault="008A0E53" w:rsidP="00672FB0">
            <w:pPr>
              <w:spacing w:beforeLines="50" w:before="120"/>
              <w:rPr>
                <w:rFonts w:ascii="Arial" w:eastAsia="MS Mincho" w:hAnsi="Arial"/>
              </w:rPr>
            </w:pPr>
            <w:r w:rsidRPr="00D14C7E">
              <w:rPr>
                <w:rFonts w:ascii="Arial" w:eastAsia="MS Mincho" w:hAnsi="Arial"/>
              </w:rPr>
              <w:t>1</w:t>
            </w:r>
            <w:r w:rsidRPr="00D14C7E">
              <w:rPr>
                <w:rFonts w:ascii="Arial" w:eastAsia="MS Mincho" w:hAnsi="Arial"/>
                <w:vertAlign w:val="superscript"/>
              </w:rPr>
              <w:t>st</w:t>
            </w:r>
            <w:r w:rsidRPr="00D14C7E">
              <w:rPr>
                <w:rFonts w:ascii="Arial" w:eastAsia="MS Mincho" w:hAnsi="Arial"/>
              </w:rPr>
              <w:t xml:space="preserve"> goal</w:t>
            </w:r>
          </w:p>
        </w:tc>
        <w:tc>
          <w:tcPr>
            <w:tcW w:w="995" w:type="dxa"/>
          </w:tcPr>
          <w:p w:rsidR="008A0E53" w:rsidRPr="00D14C7E" w:rsidRDefault="008A0E53" w:rsidP="00672FB0">
            <w:pPr>
              <w:spacing w:beforeLines="50" w:before="120"/>
              <w:rPr>
                <w:rFonts w:ascii="Arial" w:eastAsia="MS Mincho" w:hAnsi="Arial"/>
              </w:rPr>
            </w:pPr>
            <w:r w:rsidRPr="00D14C7E">
              <w:rPr>
                <w:rFonts w:ascii="Arial" w:eastAsia="MS Mincho" w:hAnsi="Arial" w:hint="eastAsia"/>
              </w:rPr>
              <w:t>T</w:t>
            </w:r>
            <w:r w:rsidRPr="00D14C7E">
              <w:rPr>
                <w:rFonts w:ascii="Arial" w:eastAsia="MS Mincho" w:hAnsi="Arial"/>
              </w:rPr>
              <w:t>BD</w:t>
            </w:r>
          </w:p>
        </w:tc>
      </w:tr>
      <w:tr w:rsidR="008A0E53" w:rsidRPr="00D14C7E" w:rsidTr="00672FB0">
        <w:trPr>
          <w:jc w:val="center"/>
        </w:trPr>
        <w:tc>
          <w:tcPr>
            <w:tcW w:w="1168" w:type="dxa"/>
          </w:tcPr>
          <w:p w:rsidR="008A0E53" w:rsidRPr="00D14C7E" w:rsidRDefault="008A0E53" w:rsidP="00672FB0">
            <w:pPr>
              <w:spacing w:beforeLines="50" w:before="120"/>
              <w:rPr>
                <w:rFonts w:ascii="Arial" w:eastAsia="MS Mincho" w:hAnsi="Arial"/>
              </w:rPr>
            </w:pPr>
            <w:r w:rsidRPr="00D14C7E">
              <w:rPr>
                <w:rFonts w:ascii="Arial" w:eastAsia="MS Mincho" w:hAnsi="Arial" w:hint="eastAsia"/>
              </w:rPr>
              <w:t>6</w:t>
            </w:r>
          </w:p>
        </w:tc>
        <w:tc>
          <w:tcPr>
            <w:tcW w:w="1317" w:type="dxa"/>
          </w:tcPr>
          <w:p w:rsidR="008A0E53" w:rsidRPr="00D14C7E" w:rsidRDefault="008A0E53" w:rsidP="00672FB0">
            <w:pPr>
              <w:spacing w:beforeLines="50" w:before="120"/>
              <w:rPr>
                <w:rFonts w:ascii="Arial" w:eastAsia="MS Mincho" w:hAnsi="Arial"/>
              </w:rPr>
            </w:pPr>
            <w:r w:rsidRPr="00D14C7E">
              <w:rPr>
                <w:rFonts w:ascii="Arial" w:eastAsia="MS Mincho" w:hAnsi="Arial" w:hint="eastAsia"/>
              </w:rPr>
              <w:t>M</w:t>
            </w:r>
            <w:r w:rsidRPr="00D14C7E">
              <w:rPr>
                <w:rFonts w:ascii="Arial" w:eastAsia="MS Mincho" w:hAnsi="Arial"/>
              </w:rPr>
              <w:t>iddle</w:t>
            </w:r>
          </w:p>
        </w:tc>
        <w:tc>
          <w:tcPr>
            <w:tcW w:w="4319" w:type="dxa"/>
          </w:tcPr>
          <w:p w:rsidR="008A0E53" w:rsidRPr="00D14C7E" w:rsidRDefault="008A0E53" w:rsidP="00672FB0">
            <w:pPr>
              <w:spacing w:beforeLines="50" w:before="120"/>
              <w:rPr>
                <w:rFonts w:ascii="Arial" w:eastAsia="MS Mincho" w:hAnsi="Arial"/>
              </w:rPr>
            </w:pPr>
            <w:r w:rsidRPr="00D14C7E">
              <w:rPr>
                <w:rFonts w:ascii="Arial" w:eastAsia="MS Mincho" w:hAnsi="Arial" w:hint="eastAsia"/>
              </w:rPr>
              <w:t>F</w:t>
            </w:r>
            <w:r w:rsidRPr="00D14C7E">
              <w:rPr>
                <w:rFonts w:ascii="Arial" w:eastAsia="MS Mincho" w:hAnsi="Arial"/>
              </w:rPr>
              <w:t>R2 to FR2 intra-frequency spatial domain</w:t>
            </w:r>
          </w:p>
        </w:tc>
        <w:tc>
          <w:tcPr>
            <w:tcW w:w="995" w:type="dxa"/>
          </w:tcPr>
          <w:p w:rsidR="008A0E53" w:rsidRPr="00D14C7E" w:rsidRDefault="008A0E53" w:rsidP="00672FB0">
            <w:pPr>
              <w:spacing w:beforeLines="50" w:before="120"/>
              <w:rPr>
                <w:rFonts w:ascii="Arial" w:eastAsia="MS Mincho" w:hAnsi="Arial"/>
              </w:rPr>
            </w:pPr>
            <w:r w:rsidRPr="00D14C7E">
              <w:rPr>
                <w:rFonts w:ascii="Arial" w:eastAsia="MS Mincho" w:hAnsi="Arial"/>
              </w:rPr>
              <w:t>1</w:t>
            </w:r>
            <w:r w:rsidRPr="00D14C7E">
              <w:rPr>
                <w:rFonts w:ascii="Arial" w:eastAsia="MS Mincho" w:hAnsi="Arial"/>
                <w:vertAlign w:val="superscript"/>
              </w:rPr>
              <w:t>st</w:t>
            </w:r>
            <w:r w:rsidRPr="00D14C7E">
              <w:rPr>
                <w:rFonts w:ascii="Arial" w:eastAsia="MS Mincho" w:hAnsi="Arial"/>
              </w:rPr>
              <w:t xml:space="preserve">  goal</w:t>
            </w:r>
          </w:p>
        </w:tc>
        <w:tc>
          <w:tcPr>
            <w:tcW w:w="995" w:type="dxa"/>
          </w:tcPr>
          <w:p w:rsidR="008A0E53" w:rsidRPr="00D14C7E" w:rsidRDefault="008A0E53" w:rsidP="00672FB0">
            <w:pPr>
              <w:spacing w:beforeLines="50" w:before="120"/>
              <w:rPr>
                <w:rFonts w:ascii="Arial" w:eastAsia="MS Mincho" w:hAnsi="Arial"/>
              </w:rPr>
            </w:pPr>
            <w:r w:rsidRPr="00D14C7E">
              <w:rPr>
                <w:rFonts w:ascii="Arial" w:eastAsia="MS Mincho" w:hAnsi="Arial"/>
              </w:rPr>
              <w:t>Intra-cell</w:t>
            </w:r>
          </w:p>
        </w:tc>
      </w:tr>
    </w:tbl>
    <w:p w:rsidR="00FC15A0" w:rsidRDefault="00FC15A0" w:rsidP="00285F4C">
      <w:pPr>
        <w:pStyle w:val="a1"/>
        <w:spacing w:after="180"/>
        <w:jc w:val="left"/>
        <w:rPr>
          <w:rFonts w:eastAsiaTheme="minorEastAsia"/>
          <w:lang w:eastAsia="zh-CN"/>
        </w:rPr>
      </w:pPr>
    </w:p>
    <w:p w:rsidR="00370B64" w:rsidRDefault="00183CBC" w:rsidP="00ED432B">
      <w:pPr>
        <w:pStyle w:val="a1"/>
        <w:spacing w:after="180"/>
        <w:rPr>
          <w:rFonts w:eastAsiaTheme="minorEastAsia"/>
          <w:lang w:eastAsia="zh-CN"/>
        </w:rPr>
      </w:pPr>
      <w:r>
        <w:rPr>
          <w:rFonts w:eastAsiaTheme="minorEastAsia" w:hint="eastAsia"/>
          <w:lang w:eastAsia="zh-CN"/>
        </w:rPr>
        <w:t>And</w:t>
      </w:r>
      <w:r w:rsidR="00E623FD">
        <w:rPr>
          <w:rFonts w:eastAsiaTheme="minorEastAsia" w:hint="eastAsia"/>
          <w:lang w:eastAsia="zh-CN"/>
        </w:rPr>
        <w:t xml:space="preserve"> </w:t>
      </w:r>
      <w:r w:rsidR="00F032CA">
        <w:rPr>
          <w:rFonts w:eastAsiaTheme="minorEastAsia" w:hint="eastAsia"/>
          <w:lang w:eastAsia="zh-CN"/>
        </w:rPr>
        <w:t>the following</w:t>
      </w:r>
      <w:r w:rsidR="00E623FD">
        <w:rPr>
          <w:rFonts w:eastAsiaTheme="minorEastAsia" w:hint="eastAsia"/>
          <w:lang w:eastAsia="zh-CN"/>
        </w:rPr>
        <w:t xml:space="preserve"> </w:t>
      </w:r>
      <w:r w:rsidR="00A4254B">
        <w:rPr>
          <w:rFonts w:eastAsiaTheme="minorEastAsia" w:hint="eastAsia"/>
          <w:lang w:eastAsia="zh-CN"/>
        </w:rPr>
        <w:t xml:space="preserve">3 </w:t>
      </w:r>
      <w:r w:rsidR="007450DC">
        <w:rPr>
          <w:rFonts w:eastAsiaTheme="minorEastAsia" w:hint="eastAsia"/>
          <w:lang w:eastAsia="zh-CN"/>
        </w:rPr>
        <w:t xml:space="preserve">sub </w:t>
      </w:r>
      <w:r w:rsidR="00E623FD">
        <w:rPr>
          <w:rFonts w:eastAsiaTheme="minorEastAsia" w:hint="eastAsia"/>
          <w:lang w:eastAsia="zh-CN"/>
        </w:rPr>
        <w:t xml:space="preserve">cases </w:t>
      </w:r>
      <w:r w:rsidR="007E4818">
        <w:rPr>
          <w:rFonts w:eastAsiaTheme="minorEastAsia" w:hint="eastAsia"/>
          <w:lang w:eastAsia="zh-CN"/>
        </w:rPr>
        <w:t>were agreed in RAN2#125bis</w:t>
      </w:r>
      <w:r w:rsidR="00854595">
        <w:rPr>
          <w:rFonts w:eastAsiaTheme="minorEastAsia" w:hint="eastAsia"/>
          <w:lang w:eastAsia="zh-CN"/>
        </w:rPr>
        <w:t xml:space="preserve"> </w:t>
      </w:r>
      <w:r w:rsidR="00D56F19">
        <w:rPr>
          <w:rFonts w:eastAsiaTheme="minorEastAsia"/>
          <w:lang w:eastAsia="zh-CN"/>
        </w:rPr>
        <w:fldChar w:fldCharType="begin"/>
      </w:r>
      <w:r w:rsidR="00D56F19">
        <w:rPr>
          <w:rFonts w:eastAsiaTheme="minorEastAsia"/>
          <w:lang w:eastAsia="zh-CN"/>
        </w:rPr>
        <w:instrText xml:space="preserve"> </w:instrText>
      </w:r>
      <w:r w:rsidR="00D56F19">
        <w:rPr>
          <w:rFonts w:eastAsiaTheme="minorEastAsia" w:hint="eastAsia"/>
          <w:lang w:eastAsia="zh-CN"/>
        </w:rPr>
        <w:instrText>REF _Ref173935848 \r \h</w:instrText>
      </w:r>
      <w:r w:rsidR="00D56F19">
        <w:rPr>
          <w:rFonts w:eastAsiaTheme="minorEastAsia"/>
          <w:lang w:eastAsia="zh-CN"/>
        </w:rPr>
        <w:instrText xml:space="preserve"> </w:instrText>
      </w:r>
      <w:r w:rsidR="00D56F19">
        <w:rPr>
          <w:rFonts w:eastAsiaTheme="minorEastAsia"/>
          <w:lang w:eastAsia="zh-CN"/>
        </w:rPr>
      </w:r>
      <w:r w:rsidR="00D56F19">
        <w:rPr>
          <w:rFonts w:eastAsiaTheme="minorEastAsia"/>
          <w:lang w:eastAsia="zh-CN"/>
        </w:rPr>
        <w:fldChar w:fldCharType="separate"/>
      </w:r>
      <w:r w:rsidR="00D56F19">
        <w:rPr>
          <w:rFonts w:eastAsiaTheme="minorEastAsia"/>
          <w:lang w:eastAsia="zh-CN"/>
        </w:rPr>
        <w:t>[2]</w:t>
      </w:r>
      <w:r w:rsidR="00D56F19">
        <w:rPr>
          <w:rFonts w:eastAsiaTheme="minorEastAsia"/>
          <w:lang w:eastAsia="zh-CN"/>
        </w:rPr>
        <w:fldChar w:fldCharType="end"/>
      </w:r>
      <w:r w:rsidR="007E4818">
        <w:rPr>
          <w:rFonts w:eastAsiaTheme="minorEastAsia" w:hint="eastAsia"/>
          <w:lang w:eastAsia="zh-CN"/>
        </w:rPr>
        <w:t>:</w:t>
      </w:r>
    </w:p>
    <w:tbl>
      <w:tblPr>
        <w:tblStyle w:val="a8"/>
        <w:tblW w:w="0" w:type="auto"/>
        <w:tblLook w:val="04A0" w:firstRow="1" w:lastRow="0" w:firstColumn="1" w:lastColumn="0" w:noHBand="0" w:noVBand="1"/>
      </w:tblPr>
      <w:tblGrid>
        <w:gridCol w:w="8624"/>
      </w:tblGrid>
      <w:tr w:rsidR="00F032CA" w:rsidTr="00F032CA">
        <w:tc>
          <w:tcPr>
            <w:tcW w:w="8624" w:type="dxa"/>
          </w:tcPr>
          <w:p w:rsidR="00F032CA" w:rsidRPr="00D14C7E" w:rsidRDefault="00F032CA" w:rsidP="00F032CA">
            <w:pPr>
              <w:tabs>
                <w:tab w:val="left" w:pos="1622"/>
              </w:tabs>
              <w:overflowPunct w:val="0"/>
              <w:ind w:left="363" w:hanging="363"/>
              <w:rPr>
                <w:iCs/>
                <w:lang w:eastAsia="ja-JP"/>
              </w:rPr>
            </w:pPr>
            <w:r w:rsidRPr="00D14C7E">
              <w:rPr>
                <w:iCs/>
                <w:lang w:eastAsia="ja-JP"/>
              </w:rPr>
              <w:t>1</w:t>
            </w:r>
            <w:r w:rsidRPr="00D14C7E">
              <w:rPr>
                <w:iCs/>
                <w:lang w:eastAsia="ja-JP"/>
              </w:rPr>
              <w:tab/>
              <w:t>For cell level measurement prediction model, at least consider the following cases:</w:t>
            </w:r>
          </w:p>
          <w:p w:rsidR="00F032CA" w:rsidRPr="00D14C7E" w:rsidRDefault="00F032CA" w:rsidP="00F032CA">
            <w:pPr>
              <w:tabs>
                <w:tab w:val="left" w:pos="1622"/>
              </w:tabs>
              <w:overflowPunct w:val="0"/>
              <w:ind w:left="726" w:hanging="363"/>
              <w:rPr>
                <w:iCs/>
                <w:lang w:eastAsia="ja-JP"/>
              </w:rPr>
            </w:pPr>
            <w:r w:rsidRPr="00D14C7E">
              <w:rPr>
                <w:iCs/>
                <w:lang w:eastAsia="ja-JP"/>
              </w:rPr>
              <w:t xml:space="preserve">Case 1: To predict beam level results, then generate cell level results based on the predicted beam results; </w:t>
            </w:r>
          </w:p>
          <w:p w:rsidR="00F032CA" w:rsidRPr="00D14C7E" w:rsidRDefault="00F032CA" w:rsidP="00F032CA">
            <w:pPr>
              <w:tabs>
                <w:tab w:val="left" w:pos="1622"/>
              </w:tabs>
              <w:overflowPunct w:val="0"/>
              <w:ind w:left="726" w:hanging="363"/>
              <w:rPr>
                <w:iCs/>
                <w:lang w:eastAsia="ja-JP"/>
              </w:rPr>
            </w:pPr>
            <w:r w:rsidRPr="00D14C7E">
              <w:rPr>
                <w:iCs/>
                <w:lang w:eastAsia="ja-JP"/>
              </w:rPr>
              <w:t>Case 2: To directly predict cell level results based on cell level results.</w:t>
            </w:r>
          </w:p>
          <w:p w:rsidR="00F032CA" w:rsidRPr="007C5B11" w:rsidRDefault="00F032CA" w:rsidP="007C5B11">
            <w:pPr>
              <w:tabs>
                <w:tab w:val="left" w:pos="1622"/>
              </w:tabs>
              <w:overflowPunct w:val="0"/>
              <w:ind w:left="726" w:hanging="363"/>
              <w:rPr>
                <w:rFonts w:eastAsiaTheme="minorEastAsia"/>
                <w:lang w:eastAsia="zh-CN"/>
              </w:rPr>
            </w:pPr>
            <w:r w:rsidRPr="00D14C7E">
              <w:rPr>
                <w:lang w:eastAsia="ja-JP"/>
              </w:rPr>
              <w:t xml:space="preserve">Case 3: To directly predict cell level results based on beam level results </w:t>
            </w:r>
          </w:p>
        </w:tc>
      </w:tr>
    </w:tbl>
    <w:p w:rsidR="00F032CA" w:rsidRDefault="00F032CA" w:rsidP="00285F4C">
      <w:pPr>
        <w:pStyle w:val="a1"/>
        <w:spacing w:after="180"/>
        <w:jc w:val="left"/>
        <w:rPr>
          <w:rFonts w:eastAsiaTheme="minorEastAsia"/>
          <w:lang w:eastAsia="zh-CN"/>
        </w:rPr>
      </w:pPr>
    </w:p>
    <w:p w:rsidR="007C5B11" w:rsidRPr="007C5B11" w:rsidRDefault="007C5B11" w:rsidP="00ED432B">
      <w:pPr>
        <w:pStyle w:val="a1"/>
        <w:spacing w:after="180"/>
        <w:rPr>
          <w:rFonts w:eastAsiaTheme="minorEastAsia"/>
          <w:lang w:eastAsia="zh-CN"/>
        </w:rPr>
      </w:pPr>
      <w:r>
        <w:rPr>
          <w:rFonts w:eastAsiaTheme="minorEastAsia" w:hint="eastAsia"/>
          <w:lang w:eastAsia="zh-CN"/>
        </w:rPr>
        <w:t xml:space="preserve">In this document, we focus on the </w:t>
      </w:r>
      <w:r w:rsidR="001C699F">
        <w:rPr>
          <w:rFonts w:eastAsiaTheme="minorEastAsia" w:hint="eastAsia"/>
          <w:lang w:eastAsia="zh-CN"/>
        </w:rPr>
        <w:t xml:space="preserve">2 intra-frequency </w:t>
      </w:r>
      <w:r w:rsidR="00217ECD">
        <w:rPr>
          <w:rFonts w:eastAsiaTheme="minorEastAsia" w:hint="eastAsia"/>
          <w:lang w:eastAsia="zh-CN"/>
        </w:rPr>
        <w:t xml:space="preserve">scenarios </w:t>
      </w:r>
      <w:r w:rsidR="001C699F">
        <w:rPr>
          <w:rFonts w:eastAsiaTheme="minorEastAsia" w:hint="eastAsia"/>
          <w:lang w:eastAsia="zh-CN"/>
        </w:rPr>
        <w:t xml:space="preserve">with high </w:t>
      </w:r>
      <w:r w:rsidR="00C65E7B">
        <w:rPr>
          <w:rFonts w:eastAsiaTheme="minorEastAsia" w:hint="eastAsia"/>
          <w:lang w:eastAsia="zh-CN"/>
        </w:rPr>
        <w:t>priority</w:t>
      </w:r>
      <w:r w:rsidR="001C699F">
        <w:rPr>
          <w:rFonts w:eastAsiaTheme="minorEastAsia" w:hint="eastAsia"/>
          <w:lang w:eastAsia="zh-CN"/>
        </w:rPr>
        <w:t>, i.e., Case 2 and Case 4</w:t>
      </w:r>
      <w:r w:rsidR="00AC7CE4">
        <w:rPr>
          <w:rFonts w:eastAsiaTheme="minorEastAsia" w:hint="eastAsia"/>
          <w:lang w:eastAsia="zh-CN"/>
        </w:rPr>
        <w:t xml:space="preserve">, </w:t>
      </w:r>
      <w:r>
        <w:rPr>
          <w:rFonts w:eastAsiaTheme="minorEastAsia" w:hint="eastAsia"/>
          <w:lang w:eastAsia="zh-CN"/>
        </w:rPr>
        <w:t>and the simulation</w:t>
      </w:r>
      <w:r w:rsidR="004A0FFC">
        <w:rPr>
          <w:rFonts w:eastAsiaTheme="minorEastAsia" w:hint="eastAsia"/>
          <w:lang w:eastAsia="zh-CN"/>
        </w:rPr>
        <w:t xml:space="preserve"> results</w:t>
      </w:r>
      <w:r>
        <w:rPr>
          <w:rFonts w:eastAsiaTheme="minorEastAsia" w:hint="eastAsia"/>
          <w:lang w:eastAsia="zh-CN"/>
        </w:rPr>
        <w:t xml:space="preserve"> </w:t>
      </w:r>
      <w:r w:rsidR="004A0FFC">
        <w:rPr>
          <w:rFonts w:eastAsiaTheme="minorEastAsia" w:hint="eastAsia"/>
          <w:lang w:eastAsia="zh-CN"/>
        </w:rPr>
        <w:t>of</w:t>
      </w:r>
      <w:r w:rsidR="00C65E7B">
        <w:rPr>
          <w:rFonts w:eastAsiaTheme="minorEastAsia" w:hint="eastAsia"/>
          <w:lang w:eastAsia="zh-CN"/>
        </w:rPr>
        <w:t xml:space="preserve"> </w:t>
      </w:r>
      <w:r>
        <w:rPr>
          <w:rFonts w:eastAsiaTheme="minorEastAsia" w:hint="eastAsia"/>
          <w:lang w:eastAsia="zh-CN"/>
        </w:rPr>
        <w:t xml:space="preserve">cell level results </w:t>
      </w:r>
      <w:r w:rsidR="004A0FFC">
        <w:rPr>
          <w:rFonts w:eastAsiaTheme="minorEastAsia" w:hint="eastAsia"/>
          <w:lang w:eastAsia="zh-CN"/>
        </w:rPr>
        <w:t xml:space="preserve">prediction </w:t>
      </w:r>
      <w:r>
        <w:rPr>
          <w:rFonts w:eastAsiaTheme="minorEastAsia" w:hint="eastAsia"/>
          <w:lang w:eastAsia="zh-CN"/>
        </w:rPr>
        <w:t>based on the cell level results</w:t>
      </w:r>
      <w:r w:rsidR="004A0FFC">
        <w:rPr>
          <w:rFonts w:eastAsiaTheme="minorEastAsia" w:hint="eastAsia"/>
          <w:lang w:eastAsia="zh-CN"/>
        </w:rPr>
        <w:t xml:space="preserve"> are provided</w:t>
      </w:r>
      <w:r>
        <w:rPr>
          <w:rFonts w:eastAsiaTheme="minorEastAsia" w:hint="eastAsia"/>
          <w:lang w:eastAsia="zh-CN"/>
        </w:rPr>
        <w:t>.</w:t>
      </w:r>
    </w:p>
    <w:p w:rsidR="00125172" w:rsidRDefault="006025C9" w:rsidP="006A16D0">
      <w:pPr>
        <w:pStyle w:val="1"/>
        <w:jc w:val="both"/>
        <w:rPr>
          <w:b w:val="0"/>
          <w:szCs w:val="28"/>
        </w:rPr>
      </w:pPr>
      <w:r w:rsidRPr="00A33CF7">
        <w:rPr>
          <w:b w:val="0"/>
          <w:szCs w:val="28"/>
        </w:rPr>
        <w:t>Discussion</w:t>
      </w:r>
      <w:bookmarkStart w:id="7" w:name="OLE_LINK24"/>
      <w:bookmarkStart w:id="8" w:name="OLE_LINK25"/>
    </w:p>
    <w:p w:rsidR="00FD11A3" w:rsidRDefault="005B577D" w:rsidP="00ED432B">
      <w:pPr>
        <w:pStyle w:val="a1"/>
        <w:rPr>
          <w:rFonts w:eastAsiaTheme="minorEastAsia"/>
          <w:lang w:eastAsia="zh-CN"/>
        </w:rPr>
      </w:pPr>
      <w:r>
        <w:rPr>
          <w:rFonts w:eastAsiaTheme="minorEastAsia" w:hint="eastAsia"/>
          <w:lang w:eastAsia="zh-CN"/>
        </w:rPr>
        <w:t>Before the discussion on the simulation resul</w:t>
      </w:r>
      <w:r w:rsidR="00BA7BB1">
        <w:rPr>
          <w:rFonts w:eastAsiaTheme="minorEastAsia" w:hint="eastAsia"/>
          <w:lang w:eastAsia="zh-CN"/>
        </w:rPr>
        <w:t xml:space="preserve">ts, </w:t>
      </w:r>
      <w:r w:rsidR="00295B76">
        <w:rPr>
          <w:rFonts w:eastAsiaTheme="minorEastAsia" w:hint="eastAsia"/>
          <w:lang w:eastAsia="zh-CN"/>
        </w:rPr>
        <w:t xml:space="preserve">some clarification on </w:t>
      </w:r>
      <w:r w:rsidR="00BA7BB1">
        <w:rPr>
          <w:rFonts w:eastAsiaTheme="minorEastAsia" w:hint="eastAsia"/>
          <w:lang w:eastAsia="zh-CN"/>
        </w:rPr>
        <w:t>the definition of</w:t>
      </w:r>
      <w:r w:rsidR="00211313">
        <w:rPr>
          <w:rFonts w:eastAsiaTheme="minorEastAsia" w:hint="eastAsia"/>
          <w:lang w:eastAsia="zh-CN"/>
        </w:rPr>
        <w:t xml:space="preserve"> Average</w:t>
      </w:r>
      <w:r w:rsidR="00BA7BB1">
        <w:rPr>
          <w:rFonts w:eastAsiaTheme="minorEastAsia" w:hint="eastAsia"/>
          <w:lang w:eastAsia="zh-CN"/>
        </w:rPr>
        <w:t xml:space="preserve"> RSRP </w:t>
      </w:r>
      <w:r w:rsidR="001E1FD4">
        <w:rPr>
          <w:rFonts w:eastAsiaTheme="minorEastAsia" w:hint="eastAsia"/>
          <w:lang w:eastAsia="zh-CN"/>
        </w:rPr>
        <w:t>D</w:t>
      </w:r>
      <w:r w:rsidR="00BA7BB1">
        <w:rPr>
          <w:rFonts w:eastAsiaTheme="minorEastAsia" w:hint="eastAsia"/>
          <w:lang w:eastAsia="zh-CN"/>
        </w:rPr>
        <w:t xml:space="preserve">ifference in Case 2/4 </w:t>
      </w:r>
      <w:r w:rsidR="00FD11A3">
        <w:rPr>
          <w:rFonts w:eastAsiaTheme="minorEastAsia" w:hint="eastAsia"/>
          <w:lang w:eastAsia="zh-CN"/>
        </w:rPr>
        <w:t>simulation is provided. In the simulation</w:t>
      </w:r>
      <w:r w:rsidR="00257A25">
        <w:rPr>
          <w:rFonts w:eastAsiaTheme="minorEastAsia" w:hint="eastAsia"/>
          <w:lang w:eastAsia="zh-CN"/>
        </w:rPr>
        <w:t>, one universal AI model addressing all UEs/cells is used</w:t>
      </w:r>
      <w:r w:rsidR="00894115">
        <w:rPr>
          <w:rFonts w:eastAsiaTheme="minorEastAsia" w:hint="eastAsia"/>
          <w:lang w:eastAsia="zh-CN"/>
        </w:rPr>
        <w:t>, a</w:t>
      </w:r>
      <w:r w:rsidR="00257A25">
        <w:rPr>
          <w:rFonts w:eastAsiaTheme="minorEastAsia" w:hint="eastAsia"/>
          <w:lang w:eastAsia="zh-CN"/>
        </w:rPr>
        <w:t xml:space="preserve">nd </w:t>
      </w:r>
      <w:r w:rsidR="00FD11A3">
        <w:rPr>
          <w:rFonts w:eastAsiaTheme="minorEastAsia" w:hint="eastAsia"/>
          <w:lang w:eastAsia="zh-CN"/>
        </w:rPr>
        <w:t xml:space="preserve">the cell level RSRP </w:t>
      </w:r>
      <w:r w:rsidR="00BF44D5">
        <w:rPr>
          <w:rFonts w:eastAsiaTheme="minorEastAsia" w:hint="eastAsia"/>
          <w:lang w:eastAsia="zh-CN"/>
        </w:rPr>
        <w:t>(</w:t>
      </w:r>
      <w:r w:rsidR="00FD11A3">
        <w:rPr>
          <w:rFonts w:eastAsiaTheme="minorEastAsia" w:hint="eastAsia"/>
          <w:lang w:eastAsia="zh-CN"/>
        </w:rPr>
        <w:t>per UE per cell at each sample time</w:t>
      </w:r>
      <w:r w:rsidR="00BF44D5">
        <w:rPr>
          <w:rFonts w:eastAsiaTheme="minorEastAsia" w:hint="eastAsia"/>
          <w:lang w:eastAsia="zh-CN"/>
        </w:rPr>
        <w:t>)</w:t>
      </w:r>
      <w:r w:rsidR="00FD11A3">
        <w:rPr>
          <w:rFonts w:eastAsiaTheme="minorEastAsia" w:hint="eastAsia"/>
          <w:lang w:eastAsia="zh-CN"/>
        </w:rPr>
        <w:t xml:space="preserve"> is used as AI inputs to predict the cell level RSRP </w:t>
      </w:r>
      <w:r w:rsidR="00BF44D5">
        <w:rPr>
          <w:rFonts w:eastAsiaTheme="minorEastAsia" w:hint="eastAsia"/>
          <w:lang w:eastAsia="zh-CN"/>
        </w:rPr>
        <w:t>(</w:t>
      </w:r>
      <w:r w:rsidR="00FD11A3">
        <w:rPr>
          <w:rFonts w:eastAsiaTheme="minorEastAsia" w:hint="eastAsia"/>
          <w:lang w:eastAsia="zh-CN"/>
        </w:rPr>
        <w:t>per UE per cell in the future time sample</w:t>
      </w:r>
      <w:r w:rsidR="00BF44D5">
        <w:rPr>
          <w:rFonts w:eastAsiaTheme="minorEastAsia" w:hint="eastAsia"/>
          <w:lang w:eastAsia="zh-CN"/>
        </w:rPr>
        <w:t>)</w:t>
      </w:r>
      <w:r w:rsidR="00FD11A3">
        <w:rPr>
          <w:rFonts w:eastAsiaTheme="minorEastAsia" w:hint="eastAsia"/>
          <w:lang w:eastAsia="zh-CN"/>
        </w:rPr>
        <w:t xml:space="preserve">. Then, the predicated RSRP </w:t>
      </w:r>
      <w:proofErr w:type="spellStart"/>
      <w:r w:rsidR="00FD11A3">
        <w:rPr>
          <w:rFonts w:eastAsiaTheme="minorEastAsia" w:hint="eastAsia"/>
          <w:lang w:eastAsia="zh-CN"/>
        </w:rPr>
        <w:t>RSRP_Predicated</w:t>
      </w:r>
      <w:proofErr w:type="spellEnd"/>
      <w:r w:rsidR="00FD11A3">
        <w:rPr>
          <w:rFonts w:eastAsiaTheme="minorEastAsia" w:hint="eastAsia"/>
          <w:lang w:eastAsia="zh-CN"/>
        </w:rPr>
        <w:t xml:space="preserve"> (per UE per cell at the predicted sample time) and RSRP obtained from system simulation </w:t>
      </w:r>
      <w:proofErr w:type="spellStart"/>
      <w:r w:rsidR="00FD11A3">
        <w:rPr>
          <w:rFonts w:eastAsiaTheme="minorEastAsia" w:hint="eastAsia"/>
          <w:lang w:eastAsia="zh-CN"/>
        </w:rPr>
        <w:t>RSRP_Simulated</w:t>
      </w:r>
      <w:proofErr w:type="spellEnd"/>
      <w:r w:rsidR="00FD11A3">
        <w:rPr>
          <w:rFonts w:eastAsiaTheme="minorEastAsia" w:hint="eastAsia"/>
          <w:lang w:eastAsia="zh-CN"/>
        </w:rPr>
        <w:t xml:space="preserve"> (per UE per cell corresponding to the predicted sample time) are compared to derive the RSRP Difference. Finally, Average RSRP difference is calculated as the average absolute RSRP Difference. The formula is illustrated in Formula (1):</w:t>
      </w:r>
    </w:p>
    <w:p w:rsidR="006F257F" w:rsidRDefault="006F257F" w:rsidP="00CE5EE5">
      <w:pPr>
        <w:pStyle w:val="a1"/>
        <w:jc w:val="left"/>
        <w:rPr>
          <w:rFonts w:eastAsia="宋体"/>
          <w:lang w:val="x-none" w:eastAsia="zh-CN"/>
        </w:rPr>
      </w:pPr>
      <m:oMathPara>
        <m:oMath>
          <m:r>
            <w:rPr>
              <w:rFonts w:ascii="Cambria Math" w:eastAsia="宋体" w:hAnsi="Cambria Math"/>
              <w:lang w:val="x-none" w:eastAsia="zh-CN"/>
            </w:rPr>
            <w:lastRenderedPageBreak/>
            <m:t>Average RSRP D</m:t>
          </m:r>
          <m:r>
            <w:rPr>
              <w:rFonts w:ascii="Cambria Math" w:eastAsia="宋体" w:hAnsi="Cambria Math"/>
              <w:lang w:val="x-none" w:eastAsia="zh-CN"/>
            </w:rPr>
            <m:t>ifference=</m:t>
          </m:r>
          <m:f>
            <m:fPr>
              <m:ctrlPr>
                <w:rPr>
                  <w:rFonts w:ascii="Cambria Math" w:eastAsia="宋体" w:hAnsi="Cambria Math"/>
                  <w:lang w:val="x-none" w:eastAsia="zh-CN"/>
                </w:rPr>
              </m:ctrlPr>
            </m:fPr>
            <m:num>
              <m:sSub>
                <m:sSubPr>
                  <m:ctrlPr>
                    <w:rPr>
                      <w:rFonts w:ascii="Cambria Math" w:eastAsia="宋体" w:hAnsi="Cambria Math"/>
                    </w:rPr>
                  </m:ctrlPr>
                </m:sSubPr>
                <m:e>
                  <m:r>
                    <m:rPr>
                      <m:sty m:val="p"/>
                    </m:rPr>
                    <w:rPr>
                      <w:rFonts w:ascii="Cambria Math" w:eastAsia="宋体" w:hAnsi="Cambria Math" w:hint="eastAsia"/>
                    </w:rPr>
                    <m:t>∑</m:t>
                  </m:r>
                </m:e>
                <m:sub>
                  <m:r>
                    <m:rPr>
                      <m:sty m:val="p"/>
                    </m:rPr>
                    <w:rPr>
                      <w:rFonts w:ascii="Cambria Math" w:eastAsia="宋体" w:hAnsi="Cambria Math" w:hint="eastAsia"/>
                      <w:vertAlign w:val="subscript"/>
                      <w:lang w:eastAsia="zh-CN"/>
                    </w:rPr>
                    <m:t>Total_Predicated_Sample</m:t>
                  </m:r>
                </m:sub>
              </m:sSub>
              <m:r>
                <m:rPr>
                  <m:sty m:val="p"/>
                </m:rPr>
                <w:rPr>
                  <w:rFonts w:ascii="Cambria Math" w:eastAsia="宋体" w:hAnsi="Cambria Math"/>
                </w:rPr>
                <m:t>(|RSRP_Predicted-RSRP_</m:t>
              </m:r>
              <m:r>
                <m:rPr>
                  <m:sty m:val="p"/>
                </m:rPr>
                <w:rPr>
                  <w:rFonts w:ascii="Cambria Math" w:eastAsia="宋体" w:hAnsi="Cambria Math" w:hint="eastAsia"/>
                  <w:lang w:eastAsia="zh-CN"/>
                </w:rPr>
                <m:t>Simulated</m:t>
              </m:r>
              <m:r>
                <m:rPr>
                  <m:sty m:val="p"/>
                </m:rPr>
                <w:rPr>
                  <w:rFonts w:ascii="Cambria Math" w:eastAsia="宋体" w:hAnsi="Cambria Math"/>
                </w:rPr>
                <m:t>|)</m:t>
              </m:r>
            </m:num>
            <m:den>
              <m:r>
                <m:rPr>
                  <m:sty m:val="p"/>
                </m:rPr>
                <w:rPr>
                  <w:rFonts w:ascii="Cambria Math" w:eastAsia="宋体" w:hAnsi="Cambria Math"/>
                </w:rPr>
                <m:t>Total</m:t>
              </m:r>
              <m:r>
                <m:rPr>
                  <m:sty m:val="p"/>
                </m:rPr>
                <w:rPr>
                  <w:rFonts w:ascii="Cambria Math" w:eastAsia="宋体" w:hAnsi="Cambria Math" w:hint="eastAsia"/>
                  <w:lang w:eastAsia="zh-CN"/>
                </w:rPr>
                <m:t>_Predicated_Sample</m:t>
              </m:r>
            </m:den>
          </m:f>
        </m:oMath>
      </m:oMathPara>
    </w:p>
    <w:p w:rsidR="00FD11A3" w:rsidRPr="00EC5881" w:rsidRDefault="00FD11A3" w:rsidP="00FD11A3">
      <w:pPr>
        <w:pStyle w:val="aa"/>
        <w:spacing w:beforeLines="50" w:before="120" w:after="120"/>
        <w:jc w:val="right"/>
        <w:rPr>
          <w:rFonts w:eastAsia="宋体"/>
          <w:lang w:eastAsia="zh-CN"/>
        </w:rPr>
      </w:pPr>
      <w:r>
        <w:rPr>
          <w:rFonts w:eastAsia="宋体" w:hint="eastAsia"/>
          <w:lang w:eastAsia="zh-CN"/>
        </w:rPr>
        <w:t>(1)</w:t>
      </w:r>
    </w:p>
    <w:p w:rsidR="006B43CC" w:rsidRDefault="006B43CC" w:rsidP="006B43CC">
      <w:pPr>
        <w:pStyle w:val="20"/>
        <w:spacing w:after="120"/>
        <w:ind w:left="594" w:hangingChars="283" w:hanging="594"/>
        <w:rPr>
          <w:rFonts w:eastAsiaTheme="minorEastAsia"/>
          <w:b w:val="0"/>
          <w:sz w:val="21"/>
          <w:szCs w:val="20"/>
        </w:rPr>
      </w:pPr>
      <w:r w:rsidRPr="000B6BA1">
        <w:rPr>
          <w:rFonts w:hint="eastAsia"/>
          <w:b w:val="0"/>
          <w:sz w:val="21"/>
          <w:szCs w:val="20"/>
        </w:rPr>
        <w:t>2.1</w:t>
      </w:r>
      <w:r w:rsidRPr="000B6BA1">
        <w:rPr>
          <w:rFonts w:eastAsiaTheme="minorEastAsia" w:hint="eastAsia"/>
          <w:b w:val="0"/>
          <w:sz w:val="21"/>
          <w:szCs w:val="20"/>
        </w:rPr>
        <w:tab/>
      </w:r>
      <w:r w:rsidR="00B72003">
        <w:rPr>
          <w:rFonts w:eastAsiaTheme="minorEastAsia" w:hint="eastAsia"/>
          <w:b w:val="0"/>
          <w:sz w:val="21"/>
          <w:szCs w:val="20"/>
        </w:rPr>
        <w:t xml:space="preserve">Case 4: </w:t>
      </w:r>
      <w:r w:rsidRPr="006B43CC">
        <w:rPr>
          <w:rFonts w:eastAsiaTheme="minorEastAsia"/>
          <w:b w:val="0"/>
          <w:sz w:val="21"/>
          <w:szCs w:val="20"/>
        </w:rPr>
        <w:t>FR2 to FR2 intra-frequency temporal domain case A</w:t>
      </w:r>
    </w:p>
    <w:p w:rsidR="004C4C53" w:rsidRDefault="0008548A" w:rsidP="00ED432B">
      <w:pPr>
        <w:pStyle w:val="a1"/>
        <w:rPr>
          <w:rFonts w:eastAsiaTheme="minorEastAsia"/>
          <w:lang w:eastAsia="zh-CN"/>
        </w:rPr>
      </w:pPr>
      <w:r>
        <w:rPr>
          <w:rFonts w:eastAsiaTheme="minorEastAsia" w:hint="eastAsia"/>
          <w:lang w:eastAsia="zh-CN"/>
        </w:rPr>
        <w:t>T</w:t>
      </w:r>
      <w:r w:rsidR="004418A3">
        <w:rPr>
          <w:rFonts w:eastAsiaTheme="minorEastAsia" w:hint="eastAsia"/>
          <w:lang w:eastAsia="zh-CN"/>
        </w:rPr>
        <w:t xml:space="preserve">emporal domain case A is mainly used to predict </w:t>
      </w:r>
      <w:r w:rsidR="004418A3">
        <w:rPr>
          <w:rFonts w:eastAsiaTheme="minorEastAsia"/>
          <w:lang w:eastAsia="zh-CN"/>
        </w:rPr>
        <w:t>measurement</w:t>
      </w:r>
      <w:r w:rsidR="004418A3">
        <w:rPr>
          <w:rFonts w:eastAsiaTheme="minorEastAsia" w:hint="eastAsia"/>
          <w:lang w:eastAsia="zh-CN"/>
        </w:rPr>
        <w:t xml:space="preserve"> result </w:t>
      </w:r>
      <w:r w:rsidR="000D3535">
        <w:rPr>
          <w:rFonts w:eastAsiaTheme="minorEastAsia" w:hint="eastAsia"/>
          <w:lang w:eastAsia="zh-CN"/>
        </w:rPr>
        <w:t>in the future of cell.</w:t>
      </w:r>
      <w:r w:rsidR="00AD71BE">
        <w:rPr>
          <w:rFonts w:eastAsiaTheme="minorEastAsia" w:hint="eastAsia"/>
          <w:lang w:eastAsia="zh-CN"/>
        </w:rPr>
        <w:t xml:space="preserve"> Based on the predicted </w:t>
      </w:r>
      <w:r w:rsidR="00AD71BE">
        <w:rPr>
          <w:rFonts w:eastAsiaTheme="minorEastAsia"/>
          <w:lang w:eastAsia="zh-CN"/>
        </w:rPr>
        <w:t>measurement</w:t>
      </w:r>
      <w:r w:rsidR="00AD71BE">
        <w:rPr>
          <w:rFonts w:eastAsiaTheme="minorEastAsia" w:hint="eastAsia"/>
          <w:lang w:eastAsia="zh-CN"/>
        </w:rPr>
        <w:t xml:space="preserve"> result, </w:t>
      </w:r>
      <w:r w:rsidR="001D59A1">
        <w:rPr>
          <w:rFonts w:eastAsiaTheme="minorEastAsia" w:hint="eastAsia"/>
          <w:lang w:eastAsia="zh-CN"/>
        </w:rPr>
        <w:t xml:space="preserve">some </w:t>
      </w:r>
      <w:r w:rsidR="00FC5506">
        <w:rPr>
          <w:rFonts w:eastAsiaTheme="minorEastAsia" w:hint="eastAsia"/>
          <w:lang w:eastAsia="zh-CN"/>
        </w:rPr>
        <w:t xml:space="preserve">procedures, e.g., </w:t>
      </w:r>
      <w:r w:rsidR="00033BC9">
        <w:rPr>
          <w:rFonts w:eastAsiaTheme="minorEastAsia" w:hint="eastAsia"/>
          <w:lang w:eastAsia="zh-CN"/>
        </w:rPr>
        <w:t>measurement event or RLF</w:t>
      </w:r>
      <w:r w:rsidR="00B13C06">
        <w:rPr>
          <w:rFonts w:eastAsiaTheme="minorEastAsia" w:hint="eastAsia"/>
          <w:lang w:eastAsia="zh-CN"/>
        </w:rPr>
        <w:t xml:space="preserve"> can also be predicated</w:t>
      </w:r>
      <w:r w:rsidR="00666C6C">
        <w:rPr>
          <w:rFonts w:eastAsiaTheme="minorEastAsia" w:hint="eastAsia"/>
          <w:lang w:eastAsia="zh-CN"/>
        </w:rPr>
        <w:t xml:space="preserve">. </w:t>
      </w:r>
      <w:r w:rsidR="003F1530">
        <w:rPr>
          <w:rFonts w:eastAsiaTheme="minorEastAsia" w:hint="eastAsia"/>
          <w:lang w:eastAsia="zh-CN"/>
        </w:rPr>
        <w:t>One of the benefits of t</w:t>
      </w:r>
      <w:r w:rsidR="00286C77">
        <w:rPr>
          <w:rFonts w:eastAsiaTheme="minorEastAsia" w:hint="eastAsia"/>
          <w:lang w:eastAsia="zh-CN"/>
        </w:rPr>
        <w:t xml:space="preserve">he predication </w:t>
      </w:r>
      <w:r w:rsidR="003F1530">
        <w:rPr>
          <w:rFonts w:eastAsiaTheme="minorEastAsia" w:hint="eastAsia"/>
          <w:lang w:eastAsia="zh-CN"/>
        </w:rPr>
        <w:t>is</w:t>
      </w:r>
      <w:r w:rsidR="00286C77">
        <w:rPr>
          <w:rFonts w:eastAsiaTheme="minorEastAsia" w:hint="eastAsia"/>
          <w:lang w:eastAsia="zh-CN"/>
        </w:rPr>
        <w:t xml:space="preserve"> to</w:t>
      </w:r>
      <w:r w:rsidR="003619E4">
        <w:rPr>
          <w:rFonts w:eastAsiaTheme="minorEastAsia" w:hint="eastAsia"/>
          <w:lang w:eastAsia="zh-CN"/>
        </w:rPr>
        <w:t xml:space="preserve"> improve the HO performance. </w:t>
      </w:r>
      <w:r w:rsidR="00802975">
        <w:rPr>
          <w:rFonts w:eastAsiaTheme="minorEastAsia" w:hint="eastAsia"/>
          <w:lang w:eastAsia="zh-CN"/>
        </w:rPr>
        <w:t xml:space="preserve">For </w:t>
      </w:r>
      <w:r w:rsidR="00802975">
        <w:rPr>
          <w:rFonts w:eastAsiaTheme="minorEastAsia"/>
          <w:lang w:eastAsia="zh-CN"/>
        </w:rPr>
        <w:t>example</w:t>
      </w:r>
      <w:r w:rsidR="00600991">
        <w:rPr>
          <w:rFonts w:eastAsiaTheme="minorEastAsia" w:hint="eastAsia"/>
          <w:lang w:eastAsia="zh-CN"/>
        </w:rPr>
        <w:t>, the target cell can be predicated</w:t>
      </w:r>
      <w:r w:rsidR="00940E2C">
        <w:rPr>
          <w:rFonts w:eastAsiaTheme="minorEastAsia" w:hint="eastAsia"/>
          <w:lang w:eastAsia="zh-CN"/>
        </w:rPr>
        <w:t xml:space="preserve"> in advance</w:t>
      </w:r>
      <w:r w:rsidR="007A7CD0">
        <w:rPr>
          <w:rFonts w:eastAsiaTheme="minorEastAsia" w:hint="eastAsia"/>
          <w:lang w:eastAsia="zh-CN"/>
        </w:rPr>
        <w:t xml:space="preserve"> based on the predicated measurement result</w:t>
      </w:r>
      <w:r w:rsidR="008F1F30">
        <w:rPr>
          <w:rFonts w:eastAsiaTheme="minorEastAsia" w:hint="eastAsia"/>
          <w:lang w:eastAsia="zh-CN"/>
        </w:rPr>
        <w:t xml:space="preserve">, </w:t>
      </w:r>
      <w:r w:rsidR="00123474">
        <w:rPr>
          <w:rFonts w:eastAsiaTheme="minorEastAsia" w:hint="eastAsia"/>
          <w:lang w:eastAsia="zh-CN"/>
        </w:rPr>
        <w:t>which</w:t>
      </w:r>
      <w:r w:rsidR="00E4071D">
        <w:rPr>
          <w:rFonts w:eastAsiaTheme="minorEastAsia" w:hint="eastAsia"/>
          <w:lang w:eastAsia="zh-CN"/>
        </w:rPr>
        <w:t xml:space="preserve"> helps to</w:t>
      </w:r>
      <w:r w:rsidR="00123474">
        <w:rPr>
          <w:rFonts w:eastAsiaTheme="minorEastAsia" w:hint="eastAsia"/>
          <w:lang w:eastAsia="zh-CN"/>
        </w:rPr>
        <w:t xml:space="preserve"> </w:t>
      </w:r>
      <w:r w:rsidR="004A7200">
        <w:rPr>
          <w:rFonts w:eastAsiaTheme="minorEastAsia" w:hint="eastAsia"/>
          <w:lang w:eastAsia="zh-CN"/>
        </w:rPr>
        <w:t>facilitate</w:t>
      </w:r>
      <w:r w:rsidR="005D3D6A">
        <w:rPr>
          <w:rFonts w:eastAsiaTheme="minorEastAsia" w:hint="eastAsia"/>
          <w:lang w:eastAsia="zh-CN"/>
        </w:rPr>
        <w:t xml:space="preserve"> network </w:t>
      </w:r>
      <w:r w:rsidR="00B20A50">
        <w:rPr>
          <w:rFonts w:eastAsiaTheme="minorEastAsia" w:hint="eastAsia"/>
          <w:lang w:eastAsia="zh-CN"/>
        </w:rPr>
        <w:t>mobility control</w:t>
      </w:r>
      <w:r w:rsidR="004A7200">
        <w:rPr>
          <w:rFonts w:eastAsiaTheme="minorEastAsia" w:hint="eastAsia"/>
          <w:lang w:eastAsia="zh-CN"/>
        </w:rPr>
        <w:t>.</w:t>
      </w:r>
    </w:p>
    <w:p w:rsidR="00FB1B5F" w:rsidRDefault="00FB1B5F" w:rsidP="00ED432B">
      <w:pPr>
        <w:pStyle w:val="a1"/>
        <w:rPr>
          <w:rFonts w:eastAsiaTheme="minorEastAsia"/>
          <w:lang w:eastAsia="zh-CN"/>
        </w:rPr>
      </w:pPr>
      <w:r>
        <w:rPr>
          <w:rFonts w:eastAsiaTheme="minorEastAsia" w:hint="eastAsia"/>
          <w:lang w:eastAsia="zh-CN"/>
        </w:rPr>
        <w:t xml:space="preserve">For AI model, </w:t>
      </w:r>
      <w:r w:rsidR="000B5634">
        <w:rPr>
          <w:rFonts w:eastAsiaTheme="minorEastAsia" w:hint="eastAsia"/>
          <w:lang w:eastAsia="zh-CN"/>
        </w:rPr>
        <w:t>l</w:t>
      </w:r>
      <w:r w:rsidR="006A3200">
        <w:rPr>
          <w:rFonts w:eastAsiaTheme="minorEastAsia" w:hint="eastAsia"/>
          <w:lang w:eastAsia="zh-CN"/>
        </w:rPr>
        <w:t xml:space="preserve">ong short-term memory (LSTM) </w:t>
      </w:r>
      <w:r w:rsidR="000B5634">
        <w:rPr>
          <w:rFonts w:eastAsiaTheme="minorEastAsia" w:hint="eastAsia"/>
          <w:lang w:eastAsia="zh-CN"/>
        </w:rPr>
        <w:t xml:space="preserve">based neural networks have played an important role in the field of Natural Language Processing. In addition, they have been used widely for sequence modeling. The reason why LSTMs have been used widely for this is because the model connects back to itself during a forward pass of </w:t>
      </w:r>
      <w:r w:rsidR="00D53840">
        <w:rPr>
          <w:rFonts w:eastAsiaTheme="minorEastAsia" w:hint="eastAsia"/>
          <w:lang w:eastAsia="zh-CN"/>
        </w:rPr>
        <w:t>the</w:t>
      </w:r>
      <w:r w:rsidR="000B5634">
        <w:rPr>
          <w:rFonts w:eastAsiaTheme="minorEastAsia" w:hint="eastAsia"/>
          <w:lang w:eastAsia="zh-CN"/>
        </w:rPr>
        <w:t xml:space="preserve"> samples, and thus benefits from context generated by previous predications when predication for any new sample.</w:t>
      </w:r>
    </w:p>
    <w:p w:rsidR="000D3535" w:rsidRDefault="00332B07" w:rsidP="00ED432B">
      <w:pPr>
        <w:pStyle w:val="a1"/>
        <w:rPr>
          <w:rFonts w:eastAsiaTheme="minorEastAsia"/>
          <w:lang w:eastAsia="zh-CN"/>
        </w:rPr>
      </w:pPr>
      <w:r>
        <w:rPr>
          <w:rFonts w:eastAsiaTheme="minorEastAsia" w:hint="eastAsia"/>
          <w:lang w:eastAsia="zh-CN"/>
        </w:rPr>
        <w:t>For Cas</w:t>
      </w:r>
      <w:r w:rsidR="002744CF">
        <w:rPr>
          <w:rFonts w:eastAsiaTheme="minorEastAsia" w:hint="eastAsia"/>
          <w:lang w:eastAsia="zh-CN"/>
        </w:rPr>
        <w:t>e</w:t>
      </w:r>
      <w:r w:rsidR="009A7EF7">
        <w:rPr>
          <w:rFonts w:eastAsiaTheme="minorEastAsia" w:hint="eastAsia"/>
          <w:lang w:eastAsia="zh-CN"/>
        </w:rPr>
        <w:t xml:space="preserve"> 4, </w:t>
      </w:r>
      <w:r w:rsidR="0052385D">
        <w:rPr>
          <w:rFonts w:eastAsiaTheme="minorEastAsia" w:hint="eastAsia"/>
          <w:lang w:eastAsia="zh-CN"/>
        </w:rPr>
        <w:t xml:space="preserve">system level simulations are performed and </w:t>
      </w:r>
      <w:r w:rsidR="009A7EF7">
        <w:rPr>
          <w:rFonts w:eastAsiaTheme="minorEastAsia" w:hint="eastAsia"/>
          <w:lang w:eastAsia="zh-CN"/>
        </w:rPr>
        <w:t xml:space="preserve">we use LSTM model to predict the </w:t>
      </w:r>
      <w:r w:rsidR="0052385D">
        <w:rPr>
          <w:rFonts w:eastAsiaTheme="minorEastAsia" w:hint="eastAsia"/>
          <w:lang w:eastAsia="zh-CN"/>
        </w:rPr>
        <w:t>measurement result. The simulation results are summarized based the table agreed in RAN2#126 meeting</w:t>
      </w:r>
      <w:r w:rsidR="005531D5">
        <w:rPr>
          <w:rFonts w:eastAsiaTheme="minorEastAsia" w:hint="eastAsia"/>
          <w:lang w:eastAsia="zh-CN"/>
        </w:rPr>
        <w:t xml:space="preserve"> which is shown in Table </w:t>
      </w:r>
      <w:r w:rsidR="00C134B0">
        <w:rPr>
          <w:rFonts w:eastAsiaTheme="minorEastAsia" w:hint="eastAsia"/>
          <w:lang w:eastAsia="zh-CN"/>
        </w:rPr>
        <w:t>2</w:t>
      </w:r>
      <w:r w:rsidR="005531D5">
        <w:rPr>
          <w:rFonts w:eastAsiaTheme="minorEastAsia" w:hint="eastAsia"/>
          <w:lang w:eastAsia="zh-CN"/>
        </w:rPr>
        <w:t>.</w:t>
      </w:r>
    </w:p>
    <w:p w:rsidR="004D2CF4" w:rsidRPr="00B72A33" w:rsidRDefault="004D2CF4" w:rsidP="00B72A33">
      <w:pPr>
        <w:pStyle w:val="a1"/>
        <w:jc w:val="center"/>
        <w:rPr>
          <w:rFonts w:eastAsiaTheme="minorEastAsia"/>
          <w:b/>
          <w:lang w:eastAsia="zh-CN"/>
        </w:rPr>
      </w:pPr>
      <w:r w:rsidRPr="00B72A33">
        <w:rPr>
          <w:rFonts w:eastAsiaTheme="minorEastAsia" w:hint="eastAsia"/>
          <w:b/>
          <w:lang w:eastAsia="zh-CN"/>
        </w:rPr>
        <w:t xml:space="preserve">Table </w:t>
      </w:r>
      <w:r w:rsidR="0024194B">
        <w:rPr>
          <w:rFonts w:eastAsiaTheme="minorEastAsia" w:hint="eastAsia"/>
          <w:b/>
          <w:lang w:eastAsia="zh-CN"/>
        </w:rPr>
        <w:t>2</w:t>
      </w:r>
      <w:r w:rsidRPr="00B72A33">
        <w:rPr>
          <w:rFonts w:eastAsiaTheme="minorEastAsia" w:hint="eastAsia"/>
          <w:b/>
          <w:lang w:eastAsia="zh-CN"/>
        </w:rPr>
        <w:t xml:space="preserve">: Simulation </w:t>
      </w:r>
      <w:r w:rsidR="008B0CDA">
        <w:rPr>
          <w:rFonts w:eastAsiaTheme="minorEastAsia" w:hint="eastAsia"/>
          <w:b/>
          <w:lang w:eastAsia="zh-CN"/>
        </w:rPr>
        <w:t>report table</w:t>
      </w:r>
      <w:r w:rsidR="00B72A33" w:rsidRPr="00B72A33">
        <w:rPr>
          <w:rFonts w:eastAsiaTheme="minorEastAsia" w:hint="eastAsia"/>
          <w:b/>
          <w:lang w:eastAsia="zh-CN"/>
        </w:rPr>
        <w:t xml:space="preserve"> for FR2 to FR2 intra-frequency </w:t>
      </w:r>
      <w:r w:rsidR="00B72A33" w:rsidRPr="00B72A33">
        <w:rPr>
          <w:rFonts w:eastAsiaTheme="minorEastAsia"/>
          <w:b/>
          <w:lang w:eastAsia="zh-CN"/>
        </w:rPr>
        <w:t>temporal</w:t>
      </w:r>
      <w:r w:rsidR="00B72A33" w:rsidRPr="00B72A33">
        <w:rPr>
          <w:rFonts w:eastAsiaTheme="minorEastAsia" w:hint="eastAsia"/>
          <w:b/>
          <w:lang w:eastAsia="zh-CN"/>
        </w:rPr>
        <w:t xml:space="preserve"> domain case A</w:t>
      </w:r>
    </w:p>
    <w:tbl>
      <w:tblPr>
        <w:tblW w:w="460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05"/>
        <w:gridCol w:w="2686"/>
        <w:gridCol w:w="750"/>
        <w:gridCol w:w="743"/>
        <w:gridCol w:w="7"/>
        <w:gridCol w:w="842"/>
        <w:gridCol w:w="8"/>
        <w:gridCol w:w="836"/>
        <w:gridCol w:w="14"/>
        <w:gridCol w:w="832"/>
        <w:gridCol w:w="18"/>
      </w:tblGrid>
      <w:tr w:rsidR="00357F7F" w:rsidTr="001C0DD7">
        <w:trPr>
          <w:gridAfter w:val="1"/>
          <w:wAfter w:w="9" w:type="pct"/>
          <w:jc w:val="center"/>
        </w:trPr>
        <w:tc>
          <w:tcPr>
            <w:tcW w:w="2893" w:type="pct"/>
            <w:gridSpan w:val="2"/>
            <w:shd w:val="clear" w:color="auto" w:fill="auto"/>
          </w:tcPr>
          <w:p w:rsidR="00357F7F" w:rsidRPr="0080008C" w:rsidRDefault="00357F7F" w:rsidP="00376465">
            <w:r>
              <w:t>Report parameters</w:t>
            </w:r>
          </w:p>
        </w:tc>
        <w:tc>
          <w:tcPr>
            <w:tcW w:w="2098" w:type="pct"/>
            <w:gridSpan w:val="8"/>
            <w:shd w:val="clear" w:color="auto" w:fill="auto"/>
          </w:tcPr>
          <w:p w:rsidR="00357F7F" w:rsidRPr="00F07B69" w:rsidRDefault="00F07B69" w:rsidP="00376465">
            <w:pPr>
              <w:rPr>
                <w:rFonts w:eastAsiaTheme="minorEastAsia"/>
                <w:b/>
                <w:lang w:eastAsia="zh-CN"/>
              </w:rPr>
            </w:pPr>
            <w:r>
              <w:rPr>
                <w:rFonts w:eastAsiaTheme="minorEastAsia" w:hint="eastAsia"/>
                <w:b/>
                <w:lang w:eastAsia="zh-CN"/>
              </w:rPr>
              <w:t>CATT</w:t>
            </w:r>
          </w:p>
        </w:tc>
      </w:tr>
      <w:tr w:rsidR="00357F7F" w:rsidTr="001C0DD7">
        <w:trPr>
          <w:gridAfter w:val="1"/>
          <w:wAfter w:w="9" w:type="pct"/>
          <w:jc w:val="center"/>
        </w:trPr>
        <w:tc>
          <w:tcPr>
            <w:tcW w:w="918" w:type="pct"/>
            <w:vMerge w:val="restart"/>
            <w:shd w:val="clear" w:color="auto" w:fill="auto"/>
          </w:tcPr>
          <w:p w:rsidR="00357F7F" w:rsidRDefault="00357F7F" w:rsidP="00376465">
            <w:r>
              <w:t>Reported simulation a</w:t>
            </w:r>
            <w:r w:rsidRPr="002C7F51">
              <w:t>ssumptions</w:t>
            </w:r>
          </w:p>
        </w:tc>
        <w:tc>
          <w:tcPr>
            <w:tcW w:w="1975" w:type="pct"/>
            <w:shd w:val="clear" w:color="auto" w:fill="auto"/>
          </w:tcPr>
          <w:p w:rsidR="00357F7F" w:rsidRDefault="00357F7F" w:rsidP="00376465">
            <w:pPr>
              <w:rPr>
                <w:rFonts w:eastAsiaTheme="minorEastAsia"/>
                <w:color w:val="000000"/>
              </w:rPr>
            </w:pPr>
            <w:r>
              <w:rPr>
                <w:rFonts w:hint="eastAsia"/>
              </w:rPr>
              <w:t>U</w:t>
            </w:r>
            <w:r>
              <w:t>E trajectory option (option 1,2,3 in[4])</w:t>
            </w:r>
          </w:p>
        </w:tc>
        <w:tc>
          <w:tcPr>
            <w:tcW w:w="2098" w:type="pct"/>
            <w:gridSpan w:val="8"/>
            <w:shd w:val="clear" w:color="auto" w:fill="auto"/>
          </w:tcPr>
          <w:p w:rsidR="00357F7F" w:rsidRPr="00874B69" w:rsidRDefault="00874B69" w:rsidP="00376465">
            <w:pPr>
              <w:rPr>
                <w:rFonts w:eastAsiaTheme="minorEastAsia"/>
                <w:lang w:eastAsia="zh-CN"/>
              </w:rPr>
            </w:pPr>
            <w:r>
              <w:rPr>
                <w:rFonts w:eastAsiaTheme="minorEastAsia" w:hint="eastAsia"/>
                <w:lang w:eastAsia="zh-CN"/>
              </w:rPr>
              <w:t>Option 1</w:t>
            </w:r>
          </w:p>
        </w:tc>
      </w:tr>
      <w:tr w:rsidR="00357F7F" w:rsidTr="001C0DD7">
        <w:trPr>
          <w:gridAfter w:val="1"/>
          <w:wAfter w:w="9" w:type="pct"/>
          <w:jc w:val="center"/>
        </w:trPr>
        <w:tc>
          <w:tcPr>
            <w:tcW w:w="918" w:type="pct"/>
            <w:vMerge/>
            <w:shd w:val="clear" w:color="auto" w:fill="auto"/>
          </w:tcPr>
          <w:p w:rsidR="00357F7F" w:rsidRDefault="00357F7F" w:rsidP="00376465"/>
        </w:tc>
        <w:tc>
          <w:tcPr>
            <w:tcW w:w="1975" w:type="pct"/>
            <w:shd w:val="clear" w:color="auto" w:fill="auto"/>
          </w:tcPr>
          <w:p w:rsidR="00357F7F" w:rsidRDefault="00357F7F" w:rsidP="00376465">
            <w:r>
              <w:rPr>
                <w:rFonts w:hint="eastAsia"/>
              </w:rPr>
              <w:t>U</w:t>
            </w:r>
            <w:r>
              <w:t>E trajectory boundary processing option (option 1,2,3 in[4])</w:t>
            </w:r>
          </w:p>
        </w:tc>
        <w:tc>
          <w:tcPr>
            <w:tcW w:w="2098" w:type="pct"/>
            <w:gridSpan w:val="8"/>
            <w:shd w:val="clear" w:color="auto" w:fill="auto"/>
          </w:tcPr>
          <w:p w:rsidR="00357F7F" w:rsidRPr="00874B69" w:rsidRDefault="00874B69" w:rsidP="00376465">
            <w:pPr>
              <w:rPr>
                <w:rFonts w:eastAsiaTheme="minorEastAsia"/>
                <w:lang w:eastAsia="zh-CN"/>
              </w:rPr>
            </w:pPr>
            <w:r>
              <w:rPr>
                <w:rFonts w:eastAsiaTheme="minorEastAsia" w:hint="eastAsia"/>
                <w:lang w:eastAsia="zh-CN"/>
              </w:rPr>
              <w:t xml:space="preserve">Option </w:t>
            </w:r>
            <w:r w:rsidR="000362DC">
              <w:rPr>
                <w:rFonts w:eastAsiaTheme="minorEastAsia" w:hint="eastAsia"/>
                <w:lang w:eastAsia="zh-CN"/>
              </w:rPr>
              <w:t>2</w:t>
            </w:r>
          </w:p>
        </w:tc>
      </w:tr>
      <w:tr w:rsidR="00357F7F" w:rsidTr="001C0DD7">
        <w:trPr>
          <w:gridAfter w:val="1"/>
          <w:wAfter w:w="9" w:type="pct"/>
          <w:jc w:val="center"/>
        </w:trPr>
        <w:tc>
          <w:tcPr>
            <w:tcW w:w="918" w:type="pct"/>
            <w:vMerge/>
            <w:shd w:val="clear" w:color="auto" w:fill="auto"/>
          </w:tcPr>
          <w:p w:rsidR="00357F7F" w:rsidRDefault="00357F7F" w:rsidP="00376465"/>
        </w:tc>
        <w:tc>
          <w:tcPr>
            <w:tcW w:w="1975" w:type="pct"/>
            <w:shd w:val="clear" w:color="auto" w:fill="auto"/>
          </w:tcPr>
          <w:p w:rsidR="00357F7F" w:rsidRPr="00E30BC2" w:rsidRDefault="00357F7F" w:rsidP="00376465">
            <w:pPr>
              <w:rPr>
                <w:rFonts w:eastAsiaTheme="minorEastAsia"/>
                <w:color w:val="000000"/>
              </w:rPr>
            </w:pPr>
            <w:r>
              <w:rPr>
                <w:rFonts w:hint="eastAsia"/>
              </w:rPr>
              <w:t>U</w:t>
            </w:r>
            <w:r>
              <w:t>E speed (30,60,90,120 Km/h)</w:t>
            </w:r>
          </w:p>
        </w:tc>
        <w:tc>
          <w:tcPr>
            <w:tcW w:w="2098" w:type="pct"/>
            <w:gridSpan w:val="8"/>
            <w:shd w:val="clear" w:color="auto" w:fill="auto"/>
          </w:tcPr>
          <w:p w:rsidR="00357F7F" w:rsidRPr="00874B69" w:rsidRDefault="00874B69" w:rsidP="00376465">
            <w:pPr>
              <w:rPr>
                <w:rFonts w:eastAsiaTheme="minorEastAsia"/>
                <w:lang w:eastAsia="zh-CN"/>
              </w:rPr>
            </w:pPr>
            <w:r>
              <w:rPr>
                <w:rFonts w:eastAsiaTheme="minorEastAsia" w:hint="eastAsia"/>
                <w:lang w:eastAsia="zh-CN"/>
              </w:rPr>
              <w:t>60Km/h</w:t>
            </w:r>
          </w:p>
        </w:tc>
      </w:tr>
      <w:tr w:rsidR="00357F7F" w:rsidTr="001C0DD7">
        <w:trPr>
          <w:gridAfter w:val="1"/>
          <w:wAfter w:w="9" w:type="pct"/>
          <w:jc w:val="center"/>
        </w:trPr>
        <w:tc>
          <w:tcPr>
            <w:tcW w:w="918" w:type="pct"/>
            <w:vMerge/>
            <w:shd w:val="clear" w:color="auto" w:fill="auto"/>
          </w:tcPr>
          <w:p w:rsidR="00357F7F" w:rsidRDefault="00357F7F" w:rsidP="00376465"/>
        </w:tc>
        <w:tc>
          <w:tcPr>
            <w:tcW w:w="1975" w:type="pct"/>
            <w:shd w:val="clear" w:color="auto" w:fill="auto"/>
          </w:tcPr>
          <w:p w:rsidR="00357F7F" w:rsidRPr="00440BB0" w:rsidRDefault="00357F7F" w:rsidP="00376465">
            <w:pPr>
              <w:rPr>
                <w:rFonts w:eastAsiaTheme="minorEastAsia"/>
                <w:color w:val="000000"/>
              </w:rPr>
            </w:pPr>
            <w:r>
              <w:rPr>
                <w:rFonts w:eastAsiaTheme="minorEastAsia"/>
                <w:color w:val="000000"/>
              </w:rPr>
              <w:t>Inter-frequency correlation assumption in general (yes or no)(Note 1)</w:t>
            </w:r>
          </w:p>
        </w:tc>
        <w:tc>
          <w:tcPr>
            <w:tcW w:w="2098" w:type="pct"/>
            <w:gridSpan w:val="8"/>
            <w:shd w:val="clear" w:color="auto" w:fill="auto"/>
          </w:tcPr>
          <w:p w:rsidR="00357F7F" w:rsidRPr="00874B69" w:rsidRDefault="00874B69" w:rsidP="00376465">
            <w:pPr>
              <w:rPr>
                <w:rFonts w:eastAsiaTheme="minorEastAsia"/>
                <w:lang w:eastAsia="zh-CN"/>
              </w:rPr>
            </w:pPr>
            <w:r>
              <w:rPr>
                <w:rFonts w:eastAsiaTheme="minorEastAsia" w:hint="eastAsia"/>
                <w:lang w:eastAsia="zh-CN"/>
              </w:rPr>
              <w:t>N/A</w:t>
            </w:r>
          </w:p>
        </w:tc>
      </w:tr>
      <w:tr w:rsidR="00357F7F" w:rsidTr="001C0DD7">
        <w:trPr>
          <w:gridAfter w:val="1"/>
          <w:wAfter w:w="9" w:type="pct"/>
          <w:jc w:val="center"/>
        </w:trPr>
        <w:tc>
          <w:tcPr>
            <w:tcW w:w="918" w:type="pct"/>
            <w:vMerge/>
            <w:shd w:val="clear" w:color="auto" w:fill="auto"/>
          </w:tcPr>
          <w:p w:rsidR="00357F7F" w:rsidRDefault="00357F7F" w:rsidP="00376465"/>
        </w:tc>
        <w:tc>
          <w:tcPr>
            <w:tcW w:w="1975" w:type="pct"/>
            <w:shd w:val="clear" w:color="auto" w:fill="auto"/>
          </w:tcPr>
          <w:p w:rsidR="00357F7F" w:rsidRDefault="003C2954" w:rsidP="00376465">
            <w:pPr>
              <w:rPr>
                <w:rFonts w:eastAsiaTheme="minorEastAsia"/>
                <w:color w:val="000000"/>
              </w:rPr>
            </w:pPr>
            <w:r>
              <w:rPr>
                <w:rFonts w:eastAsiaTheme="minorEastAsia" w:hint="eastAsia"/>
                <w:color w:val="000000"/>
                <w:lang w:eastAsia="zh-CN"/>
              </w:rPr>
              <w:t>I</w:t>
            </w:r>
            <w:r w:rsidR="00357F7F" w:rsidRPr="00615EAA">
              <w:rPr>
                <w:rFonts w:eastAsiaTheme="minorEastAsia"/>
                <w:color w:val="000000"/>
              </w:rPr>
              <w:t>nter-frequency shadow fading correction (e.g. full, partial, no)</w:t>
            </w:r>
            <w:r w:rsidR="00357F7F">
              <w:rPr>
                <w:rFonts w:eastAsiaTheme="minorEastAsia"/>
                <w:color w:val="000000"/>
              </w:rPr>
              <w:t>(Note 1)</w:t>
            </w:r>
          </w:p>
        </w:tc>
        <w:tc>
          <w:tcPr>
            <w:tcW w:w="2098" w:type="pct"/>
            <w:gridSpan w:val="8"/>
            <w:shd w:val="clear" w:color="auto" w:fill="auto"/>
          </w:tcPr>
          <w:p w:rsidR="00357F7F" w:rsidRPr="00874B69" w:rsidRDefault="00874B69" w:rsidP="00376465">
            <w:pPr>
              <w:rPr>
                <w:rFonts w:eastAsiaTheme="minorEastAsia"/>
                <w:lang w:eastAsia="zh-CN"/>
              </w:rPr>
            </w:pPr>
            <w:r>
              <w:rPr>
                <w:rFonts w:eastAsiaTheme="minorEastAsia" w:hint="eastAsia"/>
                <w:lang w:eastAsia="zh-CN"/>
              </w:rPr>
              <w:t>N/A</w:t>
            </w:r>
          </w:p>
        </w:tc>
      </w:tr>
      <w:tr w:rsidR="00357F7F" w:rsidTr="001C0DD7">
        <w:trPr>
          <w:gridAfter w:val="1"/>
          <w:wAfter w:w="9" w:type="pct"/>
          <w:jc w:val="center"/>
        </w:trPr>
        <w:tc>
          <w:tcPr>
            <w:tcW w:w="918" w:type="pct"/>
            <w:vMerge/>
            <w:shd w:val="clear" w:color="auto" w:fill="auto"/>
          </w:tcPr>
          <w:p w:rsidR="00357F7F" w:rsidRDefault="00357F7F" w:rsidP="00376465"/>
        </w:tc>
        <w:tc>
          <w:tcPr>
            <w:tcW w:w="1975" w:type="pct"/>
            <w:shd w:val="clear" w:color="auto" w:fill="auto"/>
          </w:tcPr>
          <w:p w:rsidR="00357F7F" w:rsidRDefault="00357F7F" w:rsidP="00376465">
            <w:pPr>
              <w:rPr>
                <w:rFonts w:eastAsiaTheme="minorEastAsia"/>
                <w:color w:val="000000"/>
              </w:rPr>
            </w:pPr>
            <w:r w:rsidRPr="00ED45E9">
              <w:rPr>
                <w:color w:val="000000"/>
              </w:rPr>
              <w:t xml:space="preserve">Whether </w:t>
            </w:r>
            <w:proofErr w:type="spellStart"/>
            <w:r w:rsidRPr="00ED45E9">
              <w:rPr>
                <w:color w:val="000000"/>
              </w:rPr>
              <w:t>LOSsoft</w:t>
            </w:r>
            <w:proofErr w:type="spellEnd"/>
            <w:r w:rsidRPr="00ED45E9">
              <w:rPr>
                <w:color w:val="000000"/>
              </w:rPr>
              <w:t xml:space="preserve"> is modeled or not</w:t>
            </w:r>
          </w:p>
        </w:tc>
        <w:tc>
          <w:tcPr>
            <w:tcW w:w="2098" w:type="pct"/>
            <w:gridSpan w:val="8"/>
            <w:shd w:val="clear" w:color="auto" w:fill="auto"/>
          </w:tcPr>
          <w:p w:rsidR="00357F7F" w:rsidRPr="0074704C" w:rsidRDefault="0074704C" w:rsidP="00376465">
            <w:pPr>
              <w:rPr>
                <w:rFonts w:eastAsiaTheme="minorEastAsia"/>
                <w:lang w:eastAsia="zh-CN"/>
              </w:rPr>
            </w:pPr>
            <w:r>
              <w:rPr>
                <w:rFonts w:eastAsiaTheme="minorEastAsia" w:hint="eastAsia"/>
                <w:lang w:eastAsia="zh-CN"/>
              </w:rPr>
              <w:t>Yes</w:t>
            </w:r>
          </w:p>
        </w:tc>
      </w:tr>
      <w:tr w:rsidR="00357F7F" w:rsidTr="001C0DD7">
        <w:trPr>
          <w:gridAfter w:val="1"/>
          <w:wAfter w:w="9" w:type="pct"/>
          <w:jc w:val="center"/>
        </w:trPr>
        <w:tc>
          <w:tcPr>
            <w:tcW w:w="918" w:type="pct"/>
            <w:vMerge/>
            <w:shd w:val="clear" w:color="auto" w:fill="auto"/>
          </w:tcPr>
          <w:p w:rsidR="00357F7F" w:rsidRDefault="00357F7F" w:rsidP="00376465"/>
        </w:tc>
        <w:tc>
          <w:tcPr>
            <w:tcW w:w="1975" w:type="pct"/>
            <w:shd w:val="clear" w:color="auto" w:fill="auto"/>
          </w:tcPr>
          <w:p w:rsidR="00357F7F" w:rsidRDefault="00357F7F" w:rsidP="00376465">
            <w:pPr>
              <w:rPr>
                <w:rFonts w:eastAsiaTheme="minorEastAsia"/>
                <w:color w:val="000000"/>
              </w:rPr>
            </w:pPr>
            <w:r w:rsidRPr="00ED45E9">
              <w:rPr>
                <w:color w:val="000000"/>
              </w:rPr>
              <w:t>spatial consistency option (A or B)</w:t>
            </w:r>
          </w:p>
        </w:tc>
        <w:tc>
          <w:tcPr>
            <w:tcW w:w="2098" w:type="pct"/>
            <w:gridSpan w:val="8"/>
            <w:shd w:val="clear" w:color="auto" w:fill="auto"/>
          </w:tcPr>
          <w:p w:rsidR="00357F7F" w:rsidRPr="0074704C" w:rsidRDefault="0074704C" w:rsidP="00376465">
            <w:pPr>
              <w:rPr>
                <w:rFonts w:eastAsiaTheme="minorEastAsia"/>
                <w:lang w:eastAsia="zh-CN"/>
              </w:rPr>
            </w:pPr>
            <w:r>
              <w:rPr>
                <w:rFonts w:eastAsiaTheme="minorEastAsia" w:hint="eastAsia"/>
                <w:lang w:eastAsia="zh-CN"/>
              </w:rPr>
              <w:t>Procedure A</w:t>
            </w:r>
          </w:p>
        </w:tc>
      </w:tr>
      <w:tr w:rsidR="00357F7F" w:rsidTr="001C0DD7">
        <w:trPr>
          <w:gridAfter w:val="1"/>
          <w:wAfter w:w="9" w:type="pct"/>
          <w:jc w:val="center"/>
        </w:trPr>
        <w:tc>
          <w:tcPr>
            <w:tcW w:w="918" w:type="pct"/>
            <w:vMerge/>
            <w:shd w:val="clear" w:color="auto" w:fill="auto"/>
          </w:tcPr>
          <w:p w:rsidR="00357F7F" w:rsidRDefault="00357F7F" w:rsidP="00376465"/>
        </w:tc>
        <w:tc>
          <w:tcPr>
            <w:tcW w:w="1975" w:type="pct"/>
            <w:shd w:val="clear" w:color="auto" w:fill="auto"/>
          </w:tcPr>
          <w:p w:rsidR="00357F7F" w:rsidRDefault="00357F7F" w:rsidP="00376465">
            <w:pPr>
              <w:rPr>
                <w:rFonts w:eastAsiaTheme="minorEastAsia"/>
                <w:color w:val="000000"/>
              </w:rPr>
            </w:pPr>
            <w:r w:rsidRPr="003168AB">
              <w:rPr>
                <w:color w:val="000000"/>
              </w:rPr>
              <w:t>Number of TX beams</w:t>
            </w:r>
          </w:p>
        </w:tc>
        <w:tc>
          <w:tcPr>
            <w:tcW w:w="2098" w:type="pct"/>
            <w:gridSpan w:val="8"/>
            <w:shd w:val="clear" w:color="auto" w:fill="auto"/>
          </w:tcPr>
          <w:p w:rsidR="00357F7F" w:rsidRPr="0074704C" w:rsidRDefault="0074704C" w:rsidP="00376465">
            <w:pPr>
              <w:rPr>
                <w:rFonts w:eastAsiaTheme="minorEastAsia"/>
                <w:lang w:eastAsia="zh-CN"/>
              </w:rPr>
            </w:pPr>
            <w:r>
              <w:rPr>
                <w:rFonts w:eastAsiaTheme="minorEastAsia" w:hint="eastAsia"/>
                <w:lang w:eastAsia="zh-CN"/>
              </w:rPr>
              <w:t>64</w:t>
            </w:r>
          </w:p>
        </w:tc>
      </w:tr>
      <w:tr w:rsidR="00357F7F" w:rsidTr="001C0DD7">
        <w:trPr>
          <w:gridAfter w:val="1"/>
          <w:wAfter w:w="9" w:type="pct"/>
          <w:jc w:val="center"/>
        </w:trPr>
        <w:tc>
          <w:tcPr>
            <w:tcW w:w="918" w:type="pct"/>
            <w:vMerge/>
            <w:shd w:val="clear" w:color="auto" w:fill="auto"/>
          </w:tcPr>
          <w:p w:rsidR="00357F7F" w:rsidRDefault="00357F7F" w:rsidP="00376465"/>
        </w:tc>
        <w:tc>
          <w:tcPr>
            <w:tcW w:w="1975" w:type="pct"/>
            <w:shd w:val="clear" w:color="auto" w:fill="auto"/>
          </w:tcPr>
          <w:p w:rsidR="00357F7F" w:rsidRDefault="00357F7F" w:rsidP="00376465">
            <w:pPr>
              <w:rPr>
                <w:rFonts w:eastAsiaTheme="minorEastAsia"/>
                <w:color w:val="000000"/>
              </w:rPr>
            </w:pPr>
            <w:r>
              <w:rPr>
                <w:color w:val="000000"/>
              </w:rPr>
              <w:t>N</w:t>
            </w:r>
            <w:r w:rsidRPr="003168AB">
              <w:rPr>
                <w:color w:val="000000"/>
              </w:rPr>
              <w:t>umber of RX beams</w:t>
            </w:r>
          </w:p>
        </w:tc>
        <w:tc>
          <w:tcPr>
            <w:tcW w:w="2098" w:type="pct"/>
            <w:gridSpan w:val="8"/>
            <w:shd w:val="clear" w:color="auto" w:fill="auto"/>
          </w:tcPr>
          <w:p w:rsidR="00357F7F" w:rsidRPr="0074704C" w:rsidRDefault="0074704C" w:rsidP="00376465">
            <w:pPr>
              <w:rPr>
                <w:rFonts w:eastAsiaTheme="minorEastAsia"/>
                <w:lang w:eastAsia="zh-CN"/>
              </w:rPr>
            </w:pPr>
            <w:r>
              <w:rPr>
                <w:rFonts w:eastAsiaTheme="minorEastAsia" w:hint="eastAsia"/>
                <w:lang w:eastAsia="zh-CN"/>
              </w:rPr>
              <w:t>8</w:t>
            </w:r>
          </w:p>
        </w:tc>
      </w:tr>
      <w:tr w:rsidR="00357F7F" w:rsidTr="001C0DD7">
        <w:trPr>
          <w:gridAfter w:val="1"/>
          <w:wAfter w:w="9" w:type="pct"/>
          <w:jc w:val="center"/>
        </w:trPr>
        <w:tc>
          <w:tcPr>
            <w:tcW w:w="918" w:type="pct"/>
            <w:vMerge/>
            <w:shd w:val="clear" w:color="auto" w:fill="auto"/>
          </w:tcPr>
          <w:p w:rsidR="00357F7F" w:rsidRDefault="00357F7F" w:rsidP="00376465"/>
        </w:tc>
        <w:tc>
          <w:tcPr>
            <w:tcW w:w="1975" w:type="pct"/>
            <w:shd w:val="clear" w:color="auto" w:fill="auto"/>
          </w:tcPr>
          <w:p w:rsidR="00357F7F" w:rsidRDefault="00357F7F" w:rsidP="00376465">
            <w:pPr>
              <w:rPr>
                <w:rFonts w:eastAsiaTheme="minorEastAsia"/>
                <w:color w:val="000000"/>
              </w:rPr>
            </w:pPr>
            <w:r>
              <w:rPr>
                <w:rFonts w:eastAsiaTheme="minorEastAsia"/>
                <w:color w:val="000000"/>
              </w:rPr>
              <w:t>Measurement reduction rate(50%,…Note2)</w:t>
            </w:r>
          </w:p>
        </w:tc>
        <w:tc>
          <w:tcPr>
            <w:tcW w:w="2098" w:type="pct"/>
            <w:gridSpan w:val="8"/>
            <w:shd w:val="clear" w:color="auto" w:fill="auto"/>
          </w:tcPr>
          <w:p w:rsidR="00357F7F" w:rsidRPr="0074704C" w:rsidRDefault="0074704C" w:rsidP="00376465">
            <w:pPr>
              <w:rPr>
                <w:rFonts w:eastAsiaTheme="minorEastAsia"/>
                <w:lang w:eastAsia="zh-CN"/>
              </w:rPr>
            </w:pPr>
            <w:r>
              <w:rPr>
                <w:rFonts w:eastAsiaTheme="minorEastAsia" w:hint="eastAsia"/>
                <w:lang w:eastAsia="zh-CN"/>
              </w:rPr>
              <w:t>N/A</w:t>
            </w:r>
          </w:p>
        </w:tc>
      </w:tr>
      <w:tr w:rsidR="001C0DD7" w:rsidTr="001C0DD7">
        <w:trPr>
          <w:jc w:val="center"/>
        </w:trPr>
        <w:tc>
          <w:tcPr>
            <w:tcW w:w="918" w:type="pct"/>
            <w:vMerge/>
            <w:shd w:val="clear" w:color="auto" w:fill="auto"/>
          </w:tcPr>
          <w:p w:rsidR="001C0DD7" w:rsidRDefault="001C0DD7" w:rsidP="00376465"/>
        </w:tc>
        <w:tc>
          <w:tcPr>
            <w:tcW w:w="1975" w:type="pct"/>
            <w:shd w:val="clear" w:color="auto" w:fill="auto"/>
          </w:tcPr>
          <w:p w:rsidR="001C0DD7" w:rsidRPr="00615EAA" w:rsidRDefault="001C0DD7" w:rsidP="00376465">
            <w:pPr>
              <w:rPr>
                <w:rFonts w:eastAsiaTheme="minorEastAsia"/>
                <w:color w:val="000000"/>
              </w:rPr>
            </w:pPr>
            <w:r>
              <w:rPr>
                <w:rFonts w:eastAsiaTheme="minorEastAsia"/>
                <w:color w:val="000000"/>
              </w:rPr>
              <w:t>O</w:t>
            </w:r>
            <w:r w:rsidRPr="00ED45E9">
              <w:rPr>
                <w:rFonts w:eastAsiaTheme="minorEastAsia"/>
                <w:color w:val="000000"/>
              </w:rPr>
              <w:t>bservation window(</w:t>
            </w:r>
            <w:r>
              <w:rPr>
                <w:rFonts w:eastAsiaTheme="minorEastAsia"/>
                <w:color w:val="000000"/>
              </w:rPr>
              <w:t>Note3)</w:t>
            </w:r>
          </w:p>
        </w:tc>
        <w:tc>
          <w:tcPr>
            <w:tcW w:w="421" w:type="pct"/>
            <w:shd w:val="clear" w:color="auto" w:fill="auto"/>
          </w:tcPr>
          <w:p w:rsidR="001C0DD7" w:rsidRPr="0074704C" w:rsidRDefault="005C126D" w:rsidP="001C0DD7">
            <w:pPr>
              <w:rPr>
                <w:rFonts w:eastAsiaTheme="minorEastAsia"/>
                <w:lang w:eastAsia="zh-CN"/>
              </w:rPr>
            </w:pPr>
            <w:r>
              <w:rPr>
                <w:rFonts w:eastAsiaTheme="minorEastAsia" w:hint="eastAsia"/>
                <w:lang w:eastAsia="zh-CN"/>
              </w:rPr>
              <w:t>400ms</w:t>
            </w:r>
          </w:p>
        </w:tc>
        <w:tc>
          <w:tcPr>
            <w:tcW w:w="423" w:type="pct"/>
            <w:gridSpan w:val="2"/>
            <w:shd w:val="clear" w:color="auto" w:fill="auto"/>
          </w:tcPr>
          <w:p w:rsidR="001C0DD7" w:rsidRPr="0074704C" w:rsidRDefault="005C126D" w:rsidP="00376465">
            <w:pPr>
              <w:rPr>
                <w:rFonts w:eastAsiaTheme="minorEastAsia"/>
                <w:lang w:eastAsia="zh-CN"/>
              </w:rPr>
            </w:pPr>
            <w:r>
              <w:rPr>
                <w:rFonts w:eastAsiaTheme="minorEastAsia" w:hint="eastAsia"/>
                <w:lang w:eastAsia="zh-CN"/>
              </w:rPr>
              <w:t>800ms</w:t>
            </w:r>
          </w:p>
        </w:tc>
        <w:tc>
          <w:tcPr>
            <w:tcW w:w="421" w:type="pct"/>
            <w:gridSpan w:val="2"/>
            <w:shd w:val="clear" w:color="auto" w:fill="auto"/>
          </w:tcPr>
          <w:p w:rsidR="001C0DD7" w:rsidRPr="0074704C" w:rsidRDefault="005C126D" w:rsidP="00376465">
            <w:pPr>
              <w:rPr>
                <w:rFonts w:eastAsiaTheme="minorEastAsia"/>
                <w:lang w:eastAsia="zh-CN"/>
              </w:rPr>
            </w:pPr>
            <w:r>
              <w:rPr>
                <w:rFonts w:eastAsiaTheme="minorEastAsia" w:hint="eastAsia"/>
                <w:lang w:eastAsia="zh-CN"/>
              </w:rPr>
              <w:t>1200ms</w:t>
            </w:r>
          </w:p>
        </w:tc>
        <w:tc>
          <w:tcPr>
            <w:tcW w:w="422" w:type="pct"/>
            <w:gridSpan w:val="2"/>
            <w:shd w:val="clear" w:color="auto" w:fill="auto"/>
          </w:tcPr>
          <w:p w:rsidR="001C0DD7" w:rsidRPr="0074704C" w:rsidRDefault="005C126D" w:rsidP="00376465">
            <w:pPr>
              <w:rPr>
                <w:rFonts w:eastAsiaTheme="minorEastAsia"/>
                <w:lang w:eastAsia="zh-CN"/>
              </w:rPr>
            </w:pPr>
            <w:r>
              <w:rPr>
                <w:rFonts w:eastAsiaTheme="minorEastAsia" w:hint="eastAsia"/>
                <w:lang w:eastAsia="zh-CN"/>
              </w:rPr>
              <w:t>1600ms</w:t>
            </w:r>
          </w:p>
        </w:tc>
        <w:tc>
          <w:tcPr>
            <w:tcW w:w="421" w:type="pct"/>
            <w:gridSpan w:val="2"/>
            <w:shd w:val="clear" w:color="auto" w:fill="auto"/>
          </w:tcPr>
          <w:p w:rsidR="001C0DD7" w:rsidRPr="0074704C" w:rsidRDefault="005C126D" w:rsidP="00376465">
            <w:pPr>
              <w:rPr>
                <w:rFonts w:eastAsiaTheme="minorEastAsia"/>
                <w:lang w:eastAsia="zh-CN"/>
              </w:rPr>
            </w:pPr>
            <w:r>
              <w:rPr>
                <w:rFonts w:eastAsiaTheme="minorEastAsia" w:hint="eastAsia"/>
                <w:lang w:eastAsia="zh-CN"/>
              </w:rPr>
              <w:t>2000ms</w:t>
            </w:r>
          </w:p>
        </w:tc>
      </w:tr>
      <w:tr w:rsidR="00357F7F" w:rsidTr="001C0DD7">
        <w:trPr>
          <w:gridAfter w:val="1"/>
          <w:wAfter w:w="9" w:type="pct"/>
          <w:jc w:val="center"/>
        </w:trPr>
        <w:tc>
          <w:tcPr>
            <w:tcW w:w="918" w:type="pct"/>
            <w:vMerge/>
            <w:shd w:val="clear" w:color="auto" w:fill="auto"/>
          </w:tcPr>
          <w:p w:rsidR="00357F7F" w:rsidRDefault="00357F7F" w:rsidP="00376465"/>
        </w:tc>
        <w:tc>
          <w:tcPr>
            <w:tcW w:w="1975" w:type="pct"/>
            <w:shd w:val="clear" w:color="auto" w:fill="auto"/>
          </w:tcPr>
          <w:p w:rsidR="00357F7F" w:rsidRDefault="00357F7F" w:rsidP="00376465">
            <w:pPr>
              <w:rPr>
                <w:rFonts w:eastAsiaTheme="minorEastAsia"/>
                <w:color w:val="000000"/>
              </w:rPr>
            </w:pPr>
            <w:r w:rsidRPr="00615EAA">
              <w:rPr>
                <w:rFonts w:eastAsiaTheme="minorEastAsia"/>
                <w:color w:val="000000"/>
              </w:rPr>
              <w:t xml:space="preserve">Prediction window </w:t>
            </w:r>
            <w:r>
              <w:rPr>
                <w:rFonts w:eastAsiaTheme="minorEastAsia"/>
                <w:color w:val="000000"/>
              </w:rPr>
              <w:t>(Note3)</w:t>
            </w:r>
          </w:p>
        </w:tc>
        <w:tc>
          <w:tcPr>
            <w:tcW w:w="2098" w:type="pct"/>
            <w:gridSpan w:val="8"/>
            <w:shd w:val="clear" w:color="auto" w:fill="auto"/>
          </w:tcPr>
          <w:p w:rsidR="00357F7F" w:rsidRPr="0074704C" w:rsidRDefault="00D56474" w:rsidP="00376465">
            <w:pPr>
              <w:rPr>
                <w:rFonts w:eastAsiaTheme="minorEastAsia"/>
                <w:lang w:eastAsia="zh-CN"/>
              </w:rPr>
            </w:pPr>
            <w:r>
              <w:rPr>
                <w:rFonts w:eastAsiaTheme="minorEastAsia" w:hint="eastAsia"/>
                <w:lang w:eastAsia="zh-CN"/>
              </w:rPr>
              <w:t>400ms</w:t>
            </w:r>
          </w:p>
        </w:tc>
      </w:tr>
      <w:tr w:rsidR="00357F7F" w:rsidTr="001C0DD7">
        <w:trPr>
          <w:gridAfter w:val="1"/>
          <w:wAfter w:w="9" w:type="pct"/>
          <w:jc w:val="center"/>
        </w:trPr>
        <w:tc>
          <w:tcPr>
            <w:tcW w:w="918" w:type="pct"/>
            <w:vMerge/>
            <w:shd w:val="clear" w:color="auto" w:fill="auto"/>
          </w:tcPr>
          <w:p w:rsidR="00357F7F" w:rsidRDefault="00357F7F" w:rsidP="00376465"/>
        </w:tc>
        <w:tc>
          <w:tcPr>
            <w:tcW w:w="1975" w:type="pct"/>
            <w:shd w:val="clear" w:color="auto" w:fill="auto"/>
          </w:tcPr>
          <w:p w:rsidR="00357F7F" w:rsidRDefault="00357F7F" w:rsidP="00376465">
            <w:pPr>
              <w:rPr>
                <w:color w:val="000000"/>
              </w:rPr>
            </w:pPr>
            <w:r>
              <w:rPr>
                <w:rFonts w:eastAsiaTheme="minorEastAsia" w:hint="eastAsia"/>
                <w:color w:val="000000"/>
              </w:rPr>
              <w:t>A</w:t>
            </w:r>
            <w:r>
              <w:rPr>
                <w:rFonts w:eastAsiaTheme="minorEastAsia"/>
                <w:color w:val="000000"/>
              </w:rPr>
              <w:t>ny other parameters (Note 4)</w:t>
            </w:r>
          </w:p>
        </w:tc>
        <w:tc>
          <w:tcPr>
            <w:tcW w:w="2098" w:type="pct"/>
            <w:gridSpan w:val="8"/>
            <w:shd w:val="clear" w:color="auto" w:fill="auto"/>
          </w:tcPr>
          <w:p w:rsidR="00357F7F" w:rsidRPr="0074704C" w:rsidRDefault="0074704C" w:rsidP="00376465">
            <w:pPr>
              <w:rPr>
                <w:rFonts w:eastAsiaTheme="minorEastAsia"/>
                <w:lang w:eastAsia="zh-CN"/>
              </w:rPr>
            </w:pPr>
            <w:r>
              <w:rPr>
                <w:rFonts w:eastAsiaTheme="minorEastAsia" w:hint="eastAsia"/>
                <w:lang w:eastAsia="zh-CN"/>
              </w:rPr>
              <w:t>N/A</w:t>
            </w:r>
          </w:p>
        </w:tc>
      </w:tr>
      <w:tr w:rsidR="0074704C" w:rsidTr="001C0DD7">
        <w:trPr>
          <w:gridAfter w:val="1"/>
          <w:wAfter w:w="9" w:type="pct"/>
          <w:jc w:val="center"/>
        </w:trPr>
        <w:tc>
          <w:tcPr>
            <w:tcW w:w="918" w:type="pct"/>
            <w:vMerge w:val="restart"/>
            <w:shd w:val="clear" w:color="auto" w:fill="auto"/>
          </w:tcPr>
          <w:p w:rsidR="0074704C" w:rsidRDefault="0074704C" w:rsidP="00376465">
            <w:r>
              <w:t>Data Size (N</w:t>
            </w:r>
            <w:r>
              <w:rPr>
                <w:rFonts w:hint="eastAsia"/>
              </w:rPr>
              <w:t>umber</w:t>
            </w:r>
            <w:r>
              <w:t xml:space="preserve"> of Samples)</w:t>
            </w:r>
          </w:p>
        </w:tc>
        <w:tc>
          <w:tcPr>
            <w:tcW w:w="1975" w:type="pct"/>
            <w:shd w:val="clear" w:color="auto" w:fill="auto"/>
          </w:tcPr>
          <w:p w:rsidR="0074704C" w:rsidRDefault="0074704C" w:rsidP="00376465">
            <w:r>
              <w:rPr>
                <w:color w:val="000000"/>
              </w:rPr>
              <w:t>Training</w:t>
            </w:r>
            <w:r>
              <w:rPr>
                <w:rFonts w:hint="eastAsia"/>
                <w:color w:val="000000"/>
              </w:rPr>
              <w:t>/</w:t>
            </w:r>
            <w:r>
              <w:rPr>
                <w:color w:val="000000"/>
              </w:rPr>
              <w:t>validity</w:t>
            </w:r>
          </w:p>
        </w:tc>
        <w:tc>
          <w:tcPr>
            <w:tcW w:w="2098" w:type="pct"/>
            <w:gridSpan w:val="8"/>
            <w:shd w:val="clear" w:color="auto" w:fill="auto"/>
          </w:tcPr>
          <w:p w:rsidR="0074704C" w:rsidRPr="0074704C" w:rsidRDefault="00356098" w:rsidP="00325DAE">
            <w:pPr>
              <w:rPr>
                <w:rFonts w:eastAsiaTheme="minorEastAsia"/>
                <w:lang w:eastAsia="zh-CN"/>
              </w:rPr>
            </w:pPr>
            <w:r>
              <w:rPr>
                <w:rFonts w:eastAsiaTheme="minorEastAsia"/>
                <w:lang w:eastAsia="zh-CN"/>
              </w:rPr>
              <w:t>≈</w:t>
            </w:r>
            <w:r w:rsidR="0074704C" w:rsidRPr="0074704C">
              <w:rPr>
                <w:rFonts w:eastAsiaTheme="minorEastAsia" w:hint="eastAsia"/>
                <w:lang w:eastAsia="zh-CN"/>
              </w:rPr>
              <w:t>20</w:t>
            </w:r>
            <w:r>
              <w:rPr>
                <w:rFonts w:eastAsiaTheme="minorEastAsia" w:hint="eastAsia"/>
                <w:lang w:eastAsia="zh-CN"/>
              </w:rPr>
              <w:t>9000</w:t>
            </w:r>
            <w:r w:rsidR="00325DAE">
              <w:rPr>
                <w:rFonts w:eastAsiaTheme="minorEastAsia" w:hint="eastAsia"/>
                <w:lang w:eastAsia="zh-CN"/>
              </w:rPr>
              <w:t xml:space="preserve">/ </w:t>
            </w:r>
            <w:r>
              <w:rPr>
                <w:rFonts w:eastAsiaTheme="minorEastAsia"/>
                <w:lang w:eastAsia="zh-CN"/>
              </w:rPr>
              <w:t>≈</w:t>
            </w:r>
            <w:r w:rsidR="0074704C" w:rsidRPr="0074704C">
              <w:rPr>
                <w:rFonts w:eastAsiaTheme="minorEastAsia" w:hint="eastAsia"/>
                <w:lang w:eastAsia="zh-CN"/>
              </w:rPr>
              <w:t>23</w:t>
            </w:r>
            <w:r>
              <w:rPr>
                <w:rFonts w:eastAsiaTheme="minorEastAsia" w:hint="eastAsia"/>
                <w:lang w:eastAsia="zh-CN"/>
              </w:rPr>
              <w:t>200</w:t>
            </w:r>
          </w:p>
        </w:tc>
      </w:tr>
      <w:tr w:rsidR="0074704C" w:rsidTr="001C0DD7">
        <w:trPr>
          <w:gridAfter w:val="1"/>
          <w:wAfter w:w="9" w:type="pct"/>
          <w:jc w:val="center"/>
        </w:trPr>
        <w:tc>
          <w:tcPr>
            <w:tcW w:w="918" w:type="pct"/>
            <w:vMerge/>
            <w:shd w:val="clear" w:color="auto" w:fill="auto"/>
          </w:tcPr>
          <w:p w:rsidR="0074704C" w:rsidRDefault="0074704C" w:rsidP="00376465">
            <w:pPr>
              <w:rPr>
                <w:b/>
              </w:rPr>
            </w:pPr>
          </w:p>
        </w:tc>
        <w:tc>
          <w:tcPr>
            <w:tcW w:w="1975" w:type="pct"/>
            <w:shd w:val="clear" w:color="auto" w:fill="auto"/>
          </w:tcPr>
          <w:p w:rsidR="0074704C" w:rsidRDefault="0074704C" w:rsidP="00376465">
            <w:r>
              <w:rPr>
                <w:color w:val="000000"/>
              </w:rPr>
              <w:t>Testing</w:t>
            </w:r>
          </w:p>
        </w:tc>
        <w:tc>
          <w:tcPr>
            <w:tcW w:w="2098" w:type="pct"/>
            <w:gridSpan w:val="8"/>
            <w:shd w:val="clear" w:color="auto" w:fill="auto"/>
          </w:tcPr>
          <w:p w:rsidR="0074704C" w:rsidRPr="0074704C" w:rsidRDefault="00356098" w:rsidP="0074704C">
            <w:pPr>
              <w:rPr>
                <w:rFonts w:eastAsiaTheme="minorEastAsia"/>
                <w:lang w:eastAsia="zh-CN"/>
              </w:rPr>
            </w:pPr>
            <w:r>
              <w:rPr>
                <w:rFonts w:eastAsiaTheme="minorEastAsia"/>
                <w:lang w:eastAsia="zh-CN"/>
              </w:rPr>
              <w:t>≈</w:t>
            </w:r>
            <w:r w:rsidR="0074704C" w:rsidRPr="0074704C">
              <w:rPr>
                <w:rFonts w:eastAsiaTheme="minorEastAsia" w:hint="eastAsia"/>
                <w:lang w:eastAsia="zh-CN"/>
              </w:rPr>
              <w:t>338</w:t>
            </w:r>
            <w:r>
              <w:rPr>
                <w:rFonts w:eastAsiaTheme="minorEastAsia" w:hint="eastAsia"/>
                <w:lang w:eastAsia="zh-CN"/>
              </w:rPr>
              <w:t>00</w:t>
            </w:r>
          </w:p>
        </w:tc>
      </w:tr>
      <w:tr w:rsidR="0074704C" w:rsidTr="001C0DD7">
        <w:trPr>
          <w:gridAfter w:val="1"/>
          <w:wAfter w:w="9" w:type="pct"/>
          <w:jc w:val="center"/>
        </w:trPr>
        <w:tc>
          <w:tcPr>
            <w:tcW w:w="918" w:type="pct"/>
            <w:vMerge w:val="restart"/>
            <w:shd w:val="clear" w:color="auto" w:fill="auto"/>
          </w:tcPr>
          <w:p w:rsidR="0074704C" w:rsidRDefault="0074704C" w:rsidP="00376465">
            <w:r>
              <w:t>AI/ML model</w:t>
            </w:r>
          </w:p>
          <w:p w:rsidR="0074704C" w:rsidRPr="00031638" w:rsidRDefault="0074704C" w:rsidP="00376465">
            <w:pPr>
              <w:rPr>
                <w:color w:val="000000"/>
              </w:rPr>
            </w:pPr>
            <w:r>
              <w:t xml:space="preserve">input/output </w:t>
            </w:r>
          </w:p>
        </w:tc>
        <w:tc>
          <w:tcPr>
            <w:tcW w:w="1975" w:type="pct"/>
            <w:shd w:val="clear" w:color="auto" w:fill="auto"/>
          </w:tcPr>
          <w:p w:rsidR="0074704C" w:rsidRDefault="0074704C" w:rsidP="00376465">
            <w:pPr>
              <w:rPr>
                <w:color w:val="000000"/>
              </w:rPr>
            </w:pPr>
            <w:r>
              <w:rPr>
                <w:color w:val="000000"/>
              </w:rPr>
              <w:t xml:space="preserve">Model input </w:t>
            </w:r>
            <w:r>
              <w:t>(Note 5)</w:t>
            </w:r>
          </w:p>
        </w:tc>
        <w:tc>
          <w:tcPr>
            <w:tcW w:w="2098" w:type="pct"/>
            <w:gridSpan w:val="8"/>
            <w:shd w:val="clear" w:color="auto" w:fill="auto"/>
          </w:tcPr>
          <w:p w:rsidR="0074704C" w:rsidRPr="00095C08" w:rsidRDefault="00095C08" w:rsidP="00095C08">
            <w:pPr>
              <w:rPr>
                <w:rFonts w:eastAsiaTheme="minorEastAsia"/>
                <w:lang w:eastAsia="zh-CN"/>
              </w:rPr>
            </w:pPr>
            <w:r>
              <w:t>Cell</w:t>
            </w:r>
            <w:r>
              <w:rPr>
                <w:rFonts w:eastAsiaTheme="minorEastAsia" w:hint="eastAsia"/>
                <w:lang w:eastAsia="zh-CN"/>
              </w:rPr>
              <w:t xml:space="preserve"> level RSRP</w:t>
            </w:r>
            <w:r w:rsidR="00613A9D">
              <w:rPr>
                <w:rFonts w:eastAsiaTheme="minorEastAsia" w:hint="eastAsia"/>
                <w:lang w:eastAsia="zh-CN"/>
              </w:rPr>
              <w:t xml:space="preserve"> of all cells</w:t>
            </w:r>
          </w:p>
        </w:tc>
      </w:tr>
      <w:tr w:rsidR="0074704C" w:rsidTr="001C0DD7">
        <w:trPr>
          <w:gridAfter w:val="1"/>
          <w:wAfter w:w="9" w:type="pct"/>
          <w:jc w:val="center"/>
        </w:trPr>
        <w:tc>
          <w:tcPr>
            <w:tcW w:w="918" w:type="pct"/>
            <w:vMerge/>
            <w:shd w:val="clear" w:color="auto" w:fill="auto"/>
          </w:tcPr>
          <w:p w:rsidR="0074704C" w:rsidRPr="00031638" w:rsidRDefault="0074704C" w:rsidP="00376465">
            <w:pPr>
              <w:rPr>
                <w:color w:val="000000"/>
              </w:rPr>
            </w:pPr>
          </w:p>
        </w:tc>
        <w:tc>
          <w:tcPr>
            <w:tcW w:w="1975" w:type="pct"/>
            <w:shd w:val="clear" w:color="auto" w:fill="auto"/>
          </w:tcPr>
          <w:p w:rsidR="0074704C" w:rsidRDefault="0074704C" w:rsidP="00376465">
            <w:pPr>
              <w:rPr>
                <w:color w:val="000000"/>
              </w:rPr>
            </w:pPr>
            <w:r>
              <w:rPr>
                <w:color w:val="000000"/>
              </w:rPr>
              <w:t>Model output(Note 6)</w:t>
            </w:r>
          </w:p>
        </w:tc>
        <w:tc>
          <w:tcPr>
            <w:tcW w:w="2098" w:type="pct"/>
            <w:gridSpan w:val="8"/>
            <w:shd w:val="clear" w:color="auto" w:fill="auto"/>
          </w:tcPr>
          <w:p w:rsidR="0074704C" w:rsidRPr="00095C08" w:rsidRDefault="00095C08" w:rsidP="00376465">
            <w:pPr>
              <w:rPr>
                <w:rFonts w:eastAsiaTheme="minorEastAsia"/>
                <w:lang w:eastAsia="zh-CN"/>
              </w:rPr>
            </w:pPr>
            <w:r>
              <w:t>Cell</w:t>
            </w:r>
            <w:r>
              <w:rPr>
                <w:rFonts w:eastAsiaTheme="minorEastAsia" w:hint="eastAsia"/>
                <w:lang w:eastAsia="zh-CN"/>
              </w:rPr>
              <w:t xml:space="preserve"> level RSRP</w:t>
            </w:r>
            <w:r w:rsidR="00613A9D">
              <w:rPr>
                <w:rFonts w:eastAsiaTheme="minorEastAsia" w:hint="eastAsia"/>
                <w:lang w:eastAsia="zh-CN"/>
              </w:rPr>
              <w:t xml:space="preserve"> of all cells</w:t>
            </w:r>
          </w:p>
        </w:tc>
      </w:tr>
      <w:tr w:rsidR="0074704C" w:rsidTr="001C0DD7">
        <w:trPr>
          <w:gridAfter w:val="1"/>
          <w:wAfter w:w="9" w:type="pct"/>
          <w:jc w:val="center"/>
        </w:trPr>
        <w:tc>
          <w:tcPr>
            <w:tcW w:w="918" w:type="pct"/>
            <w:vMerge w:val="restart"/>
            <w:shd w:val="clear" w:color="auto" w:fill="auto"/>
          </w:tcPr>
          <w:p w:rsidR="0074704C" w:rsidRPr="00031638" w:rsidRDefault="0074704C" w:rsidP="00376465">
            <w:pPr>
              <w:rPr>
                <w:color w:val="000000"/>
              </w:rPr>
            </w:pPr>
            <w:r w:rsidRPr="00031638">
              <w:rPr>
                <w:color w:val="000000"/>
              </w:rPr>
              <w:t>AI/ML model</w:t>
            </w:r>
            <w:r>
              <w:rPr>
                <w:color w:val="000000"/>
              </w:rPr>
              <w:t xml:space="preserve"> description</w:t>
            </w:r>
          </w:p>
        </w:tc>
        <w:tc>
          <w:tcPr>
            <w:tcW w:w="1975" w:type="pct"/>
            <w:shd w:val="clear" w:color="auto" w:fill="auto"/>
          </w:tcPr>
          <w:p w:rsidR="0074704C" w:rsidRPr="00031638" w:rsidRDefault="0074704C" w:rsidP="00376465">
            <w:pPr>
              <w:rPr>
                <w:color w:val="000000"/>
              </w:rPr>
            </w:pPr>
            <w:r>
              <w:rPr>
                <w:color w:val="000000"/>
              </w:rPr>
              <w:t>Model type (e.g., LSTM, CNN, transformer …)</w:t>
            </w:r>
          </w:p>
        </w:tc>
        <w:tc>
          <w:tcPr>
            <w:tcW w:w="2098" w:type="pct"/>
            <w:gridSpan w:val="8"/>
            <w:shd w:val="clear" w:color="auto" w:fill="auto"/>
          </w:tcPr>
          <w:p w:rsidR="0074704C" w:rsidRPr="00B02153" w:rsidRDefault="00095C08" w:rsidP="00376465">
            <w:r>
              <w:t>LSTM</w:t>
            </w:r>
          </w:p>
        </w:tc>
      </w:tr>
      <w:tr w:rsidR="00F27D43" w:rsidTr="001C0DD7">
        <w:trPr>
          <w:gridAfter w:val="1"/>
          <w:wAfter w:w="9" w:type="pct"/>
          <w:jc w:val="center"/>
        </w:trPr>
        <w:tc>
          <w:tcPr>
            <w:tcW w:w="918" w:type="pct"/>
            <w:vMerge/>
            <w:shd w:val="clear" w:color="auto" w:fill="auto"/>
          </w:tcPr>
          <w:p w:rsidR="00F27D43" w:rsidRDefault="00F27D43" w:rsidP="00376465">
            <w:pPr>
              <w:rPr>
                <w:b/>
              </w:rPr>
            </w:pPr>
          </w:p>
        </w:tc>
        <w:tc>
          <w:tcPr>
            <w:tcW w:w="1975" w:type="pct"/>
            <w:shd w:val="clear" w:color="auto" w:fill="auto"/>
          </w:tcPr>
          <w:p w:rsidR="00F27D43" w:rsidRPr="00B02153" w:rsidRDefault="00F27D43" w:rsidP="00376465">
            <w:r w:rsidRPr="00B02153">
              <w:t>Model complexity</w:t>
            </w:r>
            <w:r>
              <w:rPr>
                <w:rFonts w:hint="eastAsia"/>
              </w:rPr>
              <w:t xml:space="preserve"> </w:t>
            </w:r>
            <w:r w:rsidRPr="00B02153">
              <w:t xml:space="preserve">in a number of </w:t>
            </w:r>
            <w:r>
              <w:t>parameters(M)</w:t>
            </w:r>
          </w:p>
        </w:tc>
        <w:tc>
          <w:tcPr>
            <w:tcW w:w="2098" w:type="pct"/>
            <w:gridSpan w:val="8"/>
            <w:shd w:val="clear" w:color="auto" w:fill="auto"/>
          </w:tcPr>
          <w:p w:rsidR="00F27D43" w:rsidRPr="00C355E9" w:rsidRDefault="00983F3B" w:rsidP="00511E65">
            <w:pPr>
              <w:rPr>
                <w:rFonts w:eastAsiaTheme="minorEastAsia"/>
                <w:lang w:eastAsia="zh-CN"/>
              </w:rPr>
            </w:pPr>
            <w:r>
              <w:rPr>
                <w:rFonts w:eastAsiaTheme="minorEastAsia"/>
                <w:lang w:eastAsia="zh-CN"/>
              </w:rPr>
              <w:t>≈</w:t>
            </w:r>
            <w:r w:rsidR="00F27D43" w:rsidRPr="00C355E9">
              <w:rPr>
                <w:rFonts w:eastAsiaTheme="minorEastAsia"/>
                <w:lang w:eastAsia="zh-CN"/>
              </w:rPr>
              <w:t>1</w:t>
            </w:r>
            <w:r w:rsidR="00511E65">
              <w:rPr>
                <w:rFonts w:eastAsiaTheme="minorEastAsia" w:hint="eastAsia"/>
                <w:lang w:eastAsia="zh-CN"/>
              </w:rPr>
              <w:t>.</w:t>
            </w:r>
            <w:r w:rsidR="00F27D43" w:rsidRPr="00C355E9">
              <w:rPr>
                <w:rFonts w:eastAsiaTheme="minorEastAsia"/>
                <w:lang w:eastAsia="zh-CN"/>
              </w:rPr>
              <w:t>26</w:t>
            </w:r>
            <w:r w:rsidR="00482906">
              <w:rPr>
                <w:rFonts w:eastAsiaTheme="minorEastAsia" w:hint="eastAsia"/>
                <w:lang w:eastAsia="zh-CN"/>
              </w:rPr>
              <w:t>M</w:t>
            </w:r>
          </w:p>
        </w:tc>
      </w:tr>
      <w:tr w:rsidR="00F27D43" w:rsidTr="001C0DD7">
        <w:trPr>
          <w:gridAfter w:val="1"/>
          <w:wAfter w:w="9" w:type="pct"/>
          <w:jc w:val="center"/>
        </w:trPr>
        <w:tc>
          <w:tcPr>
            <w:tcW w:w="918" w:type="pct"/>
            <w:vMerge/>
            <w:shd w:val="clear" w:color="auto" w:fill="auto"/>
          </w:tcPr>
          <w:p w:rsidR="00F27D43" w:rsidRDefault="00F27D43" w:rsidP="00376465">
            <w:pPr>
              <w:rPr>
                <w:b/>
              </w:rPr>
            </w:pPr>
          </w:p>
        </w:tc>
        <w:tc>
          <w:tcPr>
            <w:tcW w:w="1975" w:type="pct"/>
            <w:shd w:val="clear" w:color="auto" w:fill="auto"/>
          </w:tcPr>
          <w:p w:rsidR="00F27D43" w:rsidRPr="00B02153" w:rsidRDefault="00F27D43" w:rsidP="00376465">
            <w:r w:rsidRPr="00B02153">
              <w:t>Model complexity</w:t>
            </w:r>
            <w:r>
              <w:rPr>
                <w:rFonts w:hint="eastAsia"/>
              </w:rPr>
              <w:t xml:space="preserve"> </w:t>
            </w:r>
            <w:r w:rsidRPr="00B02153">
              <w:t>in</w:t>
            </w:r>
            <w:r>
              <w:t xml:space="preserve"> </w:t>
            </w:r>
            <w:r w:rsidRPr="00B02153">
              <w:t xml:space="preserve">model size (e.g. </w:t>
            </w:r>
            <w:proofErr w:type="spellStart"/>
            <w:r w:rsidRPr="00B02153">
              <w:t>Mbyte</w:t>
            </w:r>
            <w:proofErr w:type="spellEnd"/>
            <w:r w:rsidRPr="00B02153">
              <w:t>)</w:t>
            </w:r>
          </w:p>
        </w:tc>
        <w:tc>
          <w:tcPr>
            <w:tcW w:w="2098" w:type="pct"/>
            <w:gridSpan w:val="8"/>
            <w:shd w:val="clear" w:color="auto" w:fill="auto"/>
          </w:tcPr>
          <w:p w:rsidR="00AD10E8" w:rsidRPr="00C355E9" w:rsidRDefault="00983F3B" w:rsidP="00983F3B">
            <w:pPr>
              <w:rPr>
                <w:rFonts w:eastAsiaTheme="minorEastAsia"/>
                <w:lang w:eastAsia="zh-CN"/>
              </w:rPr>
            </w:pPr>
            <w:r>
              <w:rPr>
                <w:rFonts w:eastAsiaTheme="minorEastAsia"/>
                <w:lang w:eastAsia="zh-CN"/>
              </w:rPr>
              <w:t>≈</w:t>
            </w:r>
            <w:r w:rsidR="00F27D43" w:rsidRPr="00C355E9">
              <w:rPr>
                <w:rFonts w:eastAsiaTheme="minorEastAsia"/>
                <w:lang w:eastAsia="zh-CN"/>
              </w:rPr>
              <w:t>1</w:t>
            </w:r>
            <w:r>
              <w:rPr>
                <w:rFonts w:eastAsiaTheme="minorEastAsia" w:hint="eastAsia"/>
                <w:lang w:eastAsia="zh-CN"/>
              </w:rPr>
              <w:t>5</w:t>
            </w:r>
            <w:r w:rsidR="00AD10E8">
              <w:rPr>
                <w:rFonts w:eastAsiaTheme="minorEastAsia" w:hint="eastAsia"/>
                <w:lang w:eastAsia="zh-CN"/>
              </w:rPr>
              <w:t>M</w:t>
            </w:r>
            <w:r w:rsidR="00AD10E8">
              <w:rPr>
                <w:rFonts w:eastAsiaTheme="minorEastAsia"/>
                <w:lang w:eastAsia="zh-CN"/>
              </w:rPr>
              <w:t>b</w:t>
            </w:r>
            <w:r w:rsidR="00AD10E8">
              <w:rPr>
                <w:rFonts w:eastAsiaTheme="minorEastAsia" w:hint="eastAsia"/>
                <w:lang w:eastAsia="zh-CN"/>
              </w:rPr>
              <w:t>ytes</w:t>
            </w:r>
          </w:p>
        </w:tc>
      </w:tr>
      <w:tr w:rsidR="00F27D43" w:rsidTr="001C0DD7">
        <w:trPr>
          <w:gridAfter w:val="1"/>
          <w:wAfter w:w="9" w:type="pct"/>
          <w:jc w:val="center"/>
        </w:trPr>
        <w:tc>
          <w:tcPr>
            <w:tcW w:w="918" w:type="pct"/>
            <w:vMerge/>
            <w:shd w:val="clear" w:color="auto" w:fill="auto"/>
          </w:tcPr>
          <w:p w:rsidR="00F27D43" w:rsidRDefault="00F27D43" w:rsidP="00376465">
            <w:pPr>
              <w:rPr>
                <w:b/>
              </w:rPr>
            </w:pPr>
          </w:p>
        </w:tc>
        <w:tc>
          <w:tcPr>
            <w:tcW w:w="1975" w:type="pct"/>
            <w:shd w:val="clear" w:color="auto" w:fill="auto"/>
          </w:tcPr>
          <w:p w:rsidR="00F27D43" w:rsidRDefault="00F27D43" w:rsidP="00376465">
            <w:pPr>
              <w:rPr>
                <w:color w:val="000000"/>
              </w:rPr>
            </w:pPr>
            <w:r>
              <w:t>Computational complexity [FLOPs]</w:t>
            </w:r>
          </w:p>
        </w:tc>
        <w:tc>
          <w:tcPr>
            <w:tcW w:w="2098" w:type="pct"/>
            <w:gridSpan w:val="8"/>
            <w:shd w:val="clear" w:color="auto" w:fill="auto"/>
          </w:tcPr>
          <w:p w:rsidR="00F27D43" w:rsidRPr="00C355E9" w:rsidRDefault="00983F3B" w:rsidP="00983F3B">
            <w:pPr>
              <w:rPr>
                <w:rFonts w:eastAsiaTheme="minorEastAsia"/>
                <w:lang w:eastAsia="zh-CN"/>
              </w:rPr>
            </w:pPr>
            <w:r>
              <w:rPr>
                <w:rFonts w:eastAsiaTheme="minorEastAsia"/>
                <w:lang w:eastAsia="zh-CN"/>
              </w:rPr>
              <w:t>≈</w:t>
            </w:r>
            <w:r w:rsidR="00F27D43" w:rsidRPr="00C355E9">
              <w:rPr>
                <w:rFonts w:eastAsiaTheme="minorEastAsia" w:hint="eastAsia"/>
                <w:lang w:eastAsia="zh-CN"/>
              </w:rPr>
              <w:t>890</w:t>
            </w:r>
            <w:r w:rsidR="00F27D43" w:rsidRPr="00C355E9">
              <w:rPr>
                <w:rFonts w:eastAsiaTheme="minorEastAsia"/>
                <w:lang w:eastAsia="zh-CN"/>
              </w:rPr>
              <w:t>K</w:t>
            </w:r>
          </w:p>
        </w:tc>
      </w:tr>
      <w:tr w:rsidR="001C0DD7" w:rsidTr="001C0DD7">
        <w:trPr>
          <w:gridAfter w:val="1"/>
          <w:wAfter w:w="8" w:type="pct"/>
          <w:trHeight w:val="350"/>
          <w:jc w:val="center"/>
        </w:trPr>
        <w:tc>
          <w:tcPr>
            <w:tcW w:w="918" w:type="pct"/>
            <w:vMerge w:val="restart"/>
            <w:shd w:val="clear" w:color="auto" w:fill="auto"/>
          </w:tcPr>
          <w:p w:rsidR="001C0DD7" w:rsidRDefault="001C0DD7" w:rsidP="00376465">
            <w:r>
              <w:t xml:space="preserve"> Metrics</w:t>
            </w:r>
          </w:p>
        </w:tc>
        <w:tc>
          <w:tcPr>
            <w:tcW w:w="1975" w:type="pct"/>
            <w:shd w:val="clear" w:color="auto" w:fill="auto"/>
          </w:tcPr>
          <w:p w:rsidR="001C0DD7" w:rsidRDefault="001C0DD7" w:rsidP="00376465">
            <w:pPr>
              <w:rPr>
                <w:color w:val="000000"/>
              </w:rPr>
            </w:pPr>
            <w:r>
              <w:rPr>
                <w:color w:val="000000"/>
              </w:rPr>
              <w:t>Average L3 cell level RSRP difference (</w:t>
            </w:r>
            <w:proofErr w:type="spellStart"/>
            <w:r>
              <w:rPr>
                <w:color w:val="000000"/>
              </w:rPr>
              <w:t>dBm</w:t>
            </w:r>
            <w:proofErr w:type="spellEnd"/>
            <w:r>
              <w:rPr>
                <w:color w:val="000000"/>
              </w:rPr>
              <w:t>)</w:t>
            </w:r>
          </w:p>
        </w:tc>
        <w:tc>
          <w:tcPr>
            <w:tcW w:w="421" w:type="pct"/>
            <w:shd w:val="clear" w:color="auto" w:fill="auto"/>
          </w:tcPr>
          <w:p w:rsidR="001C0DD7" w:rsidRPr="00452180" w:rsidRDefault="001C0DD7" w:rsidP="001C0DD7">
            <w:pPr>
              <w:rPr>
                <w:rFonts w:eastAsiaTheme="minorEastAsia"/>
                <w:lang w:eastAsia="zh-CN"/>
              </w:rPr>
            </w:pPr>
            <w:r w:rsidRPr="00C355E9">
              <w:rPr>
                <w:rFonts w:eastAsiaTheme="minorEastAsia" w:hint="eastAsia"/>
                <w:lang w:eastAsia="zh-CN"/>
              </w:rPr>
              <w:t>2.368</w:t>
            </w:r>
          </w:p>
        </w:tc>
        <w:tc>
          <w:tcPr>
            <w:tcW w:w="419" w:type="pct"/>
            <w:shd w:val="clear" w:color="auto" w:fill="auto"/>
          </w:tcPr>
          <w:p w:rsidR="001C0DD7" w:rsidRPr="00452180" w:rsidRDefault="001C0DD7" w:rsidP="00376465">
            <w:pPr>
              <w:rPr>
                <w:rFonts w:eastAsiaTheme="minorEastAsia"/>
                <w:lang w:eastAsia="zh-CN"/>
              </w:rPr>
            </w:pPr>
            <w:r w:rsidRPr="00E5777C">
              <w:rPr>
                <w:rFonts w:eastAsiaTheme="minorEastAsia"/>
                <w:lang w:eastAsia="zh-CN"/>
              </w:rPr>
              <w:t>1.556</w:t>
            </w:r>
          </w:p>
        </w:tc>
        <w:tc>
          <w:tcPr>
            <w:tcW w:w="421" w:type="pct"/>
            <w:gridSpan w:val="2"/>
            <w:shd w:val="clear" w:color="auto" w:fill="auto"/>
          </w:tcPr>
          <w:p w:rsidR="001C0DD7" w:rsidRPr="00452180" w:rsidRDefault="001C0DD7" w:rsidP="00376465">
            <w:pPr>
              <w:rPr>
                <w:rFonts w:eastAsiaTheme="minorEastAsia"/>
                <w:lang w:eastAsia="zh-CN"/>
              </w:rPr>
            </w:pPr>
            <w:r w:rsidRPr="00487708">
              <w:t>1.540</w:t>
            </w:r>
          </w:p>
        </w:tc>
        <w:tc>
          <w:tcPr>
            <w:tcW w:w="419" w:type="pct"/>
            <w:gridSpan w:val="2"/>
            <w:shd w:val="clear" w:color="auto" w:fill="auto"/>
          </w:tcPr>
          <w:p w:rsidR="001C0DD7" w:rsidRPr="00452180" w:rsidRDefault="001C0DD7" w:rsidP="00376465">
            <w:pPr>
              <w:rPr>
                <w:rFonts w:eastAsiaTheme="minorEastAsia"/>
                <w:lang w:eastAsia="zh-CN"/>
              </w:rPr>
            </w:pPr>
            <w:r w:rsidRPr="00487708">
              <w:t>1.574</w:t>
            </w:r>
          </w:p>
        </w:tc>
        <w:tc>
          <w:tcPr>
            <w:tcW w:w="419" w:type="pct"/>
            <w:gridSpan w:val="2"/>
            <w:shd w:val="clear" w:color="auto" w:fill="auto"/>
          </w:tcPr>
          <w:p w:rsidR="001C0DD7" w:rsidRPr="00452180" w:rsidRDefault="001C0DD7" w:rsidP="00376465">
            <w:pPr>
              <w:rPr>
                <w:rFonts w:eastAsiaTheme="minorEastAsia"/>
                <w:lang w:eastAsia="zh-CN"/>
              </w:rPr>
            </w:pPr>
            <w:r w:rsidRPr="00487708">
              <w:t>1.546</w:t>
            </w:r>
          </w:p>
        </w:tc>
      </w:tr>
      <w:tr w:rsidR="00F27D43" w:rsidTr="001C0DD7">
        <w:trPr>
          <w:gridAfter w:val="1"/>
          <w:wAfter w:w="9" w:type="pct"/>
          <w:trHeight w:val="350"/>
          <w:jc w:val="center"/>
        </w:trPr>
        <w:tc>
          <w:tcPr>
            <w:tcW w:w="918" w:type="pct"/>
            <w:vMerge/>
            <w:shd w:val="clear" w:color="auto" w:fill="auto"/>
          </w:tcPr>
          <w:p w:rsidR="00F27D43" w:rsidRDefault="00F27D43" w:rsidP="00376465"/>
        </w:tc>
        <w:tc>
          <w:tcPr>
            <w:tcW w:w="1975" w:type="pct"/>
            <w:shd w:val="clear" w:color="auto" w:fill="auto"/>
          </w:tcPr>
          <w:p w:rsidR="00F27D43" w:rsidRDefault="00F27D43" w:rsidP="00376465">
            <w:pPr>
              <w:rPr>
                <w:color w:val="000000"/>
              </w:rPr>
            </w:pPr>
            <w:r>
              <w:rPr>
                <w:color w:val="000000"/>
              </w:rPr>
              <w:t>Other optional KPIs (e.g., L1 beam level RSRP difference,)</w:t>
            </w:r>
          </w:p>
        </w:tc>
        <w:tc>
          <w:tcPr>
            <w:tcW w:w="2098" w:type="pct"/>
            <w:gridSpan w:val="8"/>
            <w:shd w:val="clear" w:color="auto" w:fill="auto"/>
          </w:tcPr>
          <w:p w:rsidR="00F27D43" w:rsidRPr="000C669B" w:rsidRDefault="000C669B" w:rsidP="00376465">
            <w:pPr>
              <w:rPr>
                <w:rFonts w:eastAsiaTheme="minorEastAsia"/>
                <w:lang w:eastAsia="zh-CN"/>
              </w:rPr>
            </w:pPr>
            <w:r>
              <w:rPr>
                <w:rFonts w:eastAsiaTheme="minorEastAsia" w:hint="eastAsia"/>
                <w:lang w:eastAsia="zh-CN"/>
              </w:rPr>
              <w:t>N/A</w:t>
            </w:r>
          </w:p>
        </w:tc>
      </w:tr>
    </w:tbl>
    <w:p w:rsidR="0052385D" w:rsidRDefault="0052385D" w:rsidP="0052385D">
      <w:pPr>
        <w:pStyle w:val="a1"/>
        <w:jc w:val="left"/>
        <w:rPr>
          <w:rFonts w:eastAsiaTheme="minorEastAsia"/>
          <w:lang w:eastAsia="zh-CN"/>
        </w:rPr>
      </w:pPr>
    </w:p>
    <w:p w:rsidR="0026257D" w:rsidRDefault="000E2D1A" w:rsidP="00ED432B">
      <w:pPr>
        <w:pStyle w:val="a1"/>
        <w:rPr>
          <w:rFonts w:eastAsiaTheme="minorEastAsia"/>
          <w:lang w:eastAsia="zh-CN"/>
        </w:rPr>
      </w:pPr>
      <w:r>
        <w:rPr>
          <w:rFonts w:eastAsiaTheme="minorEastAsia" w:hint="eastAsia"/>
          <w:lang w:eastAsia="zh-CN"/>
        </w:rPr>
        <w:t>In order to show the trend of RSRP</w:t>
      </w:r>
      <w:r w:rsidR="00016362">
        <w:rPr>
          <w:rFonts w:eastAsiaTheme="minorEastAsia" w:hint="eastAsia"/>
          <w:lang w:eastAsia="zh-CN"/>
        </w:rPr>
        <w:t xml:space="preserve"> difference </w:t>
      </w:r>
      <w:r>
        <w:rPr>
          <w:rFonts w:eastAsiaTheme="minorEastAsia" w:hint="eastAsia"/>
          <w:lang w:eastAsia="zh-CN"/>
        </w:rPr>
        <w:t>with</w:t>
      </w:r>
      <w:r w:rsidR="000D41E5">
        <w:rPr>
          <w:rFonts w:eastAsiaTheme="minorEastAsia" w:hint="eastAsia"/>
          <w:lang w:eastAsia="zh-CN"/>
        </w:rPr>
        <w:t xml:space="preserve"> different observation window /predication window</w:t>
      </w:r>
      <w:r w:rsidR="009C0C1F">
        <w:rPr>
          <w:rFonts w:eastAsiaTheme="minorEastAsia" w:hint="eastAsia"/>
          <w:lang w:eastAsia="zh-CN"/>
        </w:rPr>
        <w:t xml:space="preserve"> length</w:t>
      </w:r>
      <w:r w:rsidR="000D41E5">
        <w:rPr>
          <w:rFonts w:eastAsiaTheme="minorEastAsia" w:hint="eastAsia"/>
          <w:lang w:eastAsia="zh-CN"/>
        </w:rPr>
        <w:t xml:space="preserve">, </w:t>
      </w:r>
      <w:r w:rsidR="00F82847">
        <w:rPr>
          <w:rFonts w:eastAsiaTheme="minorEastAsia" w:hint="eastAsia"/>
          <w:lang w:eastAsia="zh-CN"/>
        </w:rPr>
        <w:t xml:space="preserve">the average L3 cell level RSRP difference (dB) is </w:t>
      </w:r>
      <w:r w:rsidR="004241F2">
        <w:rPr>
          <w:rFonts w:eastAsiaTheme="minorEastAsia" w:hint="eastAsia"/>
          <w:lang w:eastAsia="zh-CN"/>
        </w:rPr>
        <w:t>illustrated</w:t>
      </w:r>
      <w:r w:rsidR="00F82847">
        <w:rPr>
          <w:rFonts w:eastAsiaTheme="minorEastAsia" w:hint="eastAsia"/>
          <w:lang w:eastAsia="zh-CN"/>
        </w:rPr>
        <w:t xml:space="preserve"> in Figure 1.</w:t>
      </w:r>
      <w:r w:rsidR="00425A71">
        <w:rPr>
          <w:rFonts w:eastAsiaTheme="minorEastAsia" w:hint="eastAsia"/>
          <w:lang w:eastAsia="zh-CN"/>
        </w:rPr>
        <w:t xml:space="preserve"> In </w:t>
      </w:r>
      <w:r w:rsidR="004207E3">
        <w:rPr>
          <w:rFonts w:eastAsiaTheme="minorEastAsia" w:hint="eastAsia"/>
          <w:lang w:eastAsia="zh-CN"/>
        </w:rPr>
        <w:t xml:space="preserve">the following </w:t>
      </w:r>
      <w:r w:rsidR="007E2D0F">
        <w:rPr>
          <w:rFonts w:eastAsiaTheme="minorEastAsia" w:hint="eastAsia"/>
          <w:lang w:eastAsia="zh-CN"/>
        </w:rPr>
        <w:t>f</w:t>
      </w:r>
      <w:r w:rsidR="00425A71">
        <w:rPr>
          <w:rFonts w:eastAsiaTheme="minorEastAsia" w:hint="eastAsia"/>
          <w:lang w:eastAsia="zh-CN"/>
        </w:rPr>
        <w:t>igure</w:t>
      </w:r>
      <w:r w:rsidR="004207E3">
        <w:rPr>
          <w:rFonts w:eastAsiaTheme="minorEastAsia" w:hint="eastAsia"/>
          <w:lang w:eastAsia="zh-CN"/>
        </w:rPr>
        <w:t>s</w:t>
      </w:r>
      <w:r w:rsidR="00425A71">
        <w:rPr>
          <w:rFonts w:eastAsiaTheme="minorEastAsia" w:hint="eastAsia"/>
          <w:lang w:eastAsia="zh-CN"/>
        </w:rPr>
        <w:t xml:space="preserve">, </w:t>
      </w:r>
      <w:r w:rsidR="00062306">
        <w:rPr>
          <w:rFonts w:eastAsiaTheme="minorEastAsia" w:hint="eastAsia"/>
          <w:lang w:eastAsia="zh-CN"/>
        </w:rPr>
        <w:t xml:space="preserve">one observation window </w:t>
      </w:r>
      <w:r w:rsidR="00DA23AC">
        <w:rPr>
          <w:rFonts w:eastAsiaTheme="minorEastAsia" w:hint="eastAsia"/>
          <w:lang w:eastAsia="zh-CN"/>
        </w:rPr>
        <w:t xml:space="preserve">unit (400ms) </w:t>
      </w:r>
      <w:r w:rsidR="00062306">
        <w:rPr>
          <w:rFonts w:eastAsiaTheme="minorEastAsia" w:hint="eastAsia"/>
          <w:lang w:eastAsia="zh-CN"/>
        </w:rPr>
        <w:t>vs. one prediction window</w:t>
      </w:r>
      <w:r w:rsidR="00DA23AC">
        <w:rPr>
          <w:rFonts w:eastAsiaTheme="minorEastAsia" w:hint="eastAsia"/>
          <w:lang w:eastAsia="zh-CN"/>
        </w:rPr>
        <w:t xml:space="preserve"> unit (400ms)</w:t>
      </w:r>
      <w:r w:rsidR="00062306">
        <w:rPr>
          <w:rFonts w:eastAsiaTheme="minorEastAsia" w:hint="eastAsia"/>
          <w:lang w:eastAsia="zh-CN"/>
        </w:rPr>
        <w:t xml:space="preserve"> is denoted as 1:1 and the same </w:t>
      </w:r>
      <w:r w:rsidR="00062306">
        <w:rPr>
          <w:rFonts w:eastAsiaTheme="minorEastAsia"/>
          <w:lang w:eastAsia="zh-CN"/>
        </w:rPr>
        <w:t>principle</w:t>
      </w:r>
      <w:r w:rsidR="00062306">
        <w:rPr>
          <w:rFonts w:eastAsiaTheme="minorEastAsia" w:hint="eastAsia"/>
          <w:lang w:eastAsia="zh-CN"/>
        </w:rPr>
        <w:t xml:space="preserve"> is applied to other observation window length</w:t>
      </w:r>
      <w:r w:rsidR="001E4410">
        <w:rPr>
          <w:rFonts w:eastAsiaTheme="minorEastAsia" w:hint="eastAsia"/>
          <w:lang w:eastAsia="zh-CN"/>
        </w:rPr>
        <w:t>s</w:t>
      </w:r>
      <w:r w:rsidR="00062306">
        <w:rPr>
          <w:rFonts w:eastAsiaTheme="minorEastAsia" w:hint="eastAsia"/>
          <w:lang w:eastAsia="zh-CN"/>
        </w:rPr>
        <w:t>.</w:t>
      </w:r>
      <w:r w:rsidR="0026257D">
        <w:rPr>
          <w:rFonts w:eastAsiaTheme="minorEastAsia" w:hint="eastAsia"/>
          <w:lang w:eastAsia="zh-CN"/>
        </w:rPr>
        <w:t xml:space="preserve"> </w:t>
      </w:r>
      <w:r w:rsidR="0026257D" w:rsidRPr="00C57566">
        <w:rPr>
          <w:rFonts w:eastAsiaTheme="minorEastAsia" w:hint="eastAsia"/>
          <w:lang w:eastAsia="zh-CN"/>
        </w:rPr>
        <w:t>It can be seen that</w:t>
      </w:r>
      <w:r w:rsidR="0026257D">
        <w:rPr>
          <w:rFonts w:eastAsiaTheme="minorEastAsia" w:hint="eastAsia"/>
          <w:lang w:eastAsia="zh-CN"/>
        </w:rPr>
        <w:t xml:space="preserve"> the average RSRP difference is a</w:t>
      </w:r>
      <w:r w:rsidR="00EB663F">
        <w:rPr>
          <w:rFonts w:eastAsiaTheme="minorEastAsia" w:hint="eastAsia"/>
          <w:lang w:eastAsia="zh-CN"/>
        </w:rPr>
        <w:t>round</w:t>
      </w:r>
      <w:r w:rsidR="0026257D">
        <w:rPr>
          <w:rFonts w:eastAsiaTheme="minorEastAsia" w:hint="eastAsia"/>
          <w:lang w:eastAsia="zh-CN"/>
        </w:rPr>
        <w:t xml:space="preserve"> 1.5dB. </w:t>
      </w:r>
    </w:p>
    <w:p w:rsidR="0026257D" w:rsidRDefault="0026257D" w:rsidP="00ED432B">
      <w:pPr>
        <w:pStyle w:val="a1"/>
        <w:rPr>
          <w:rFonts w:eastAsiaTheme="minorEastAsia"/>
          <w:b/>
          <w:szCs w:val="20"/>
          <w:lang w:eastAsia="zh-CN"/>
        </w:rPr>
      </w:pPr>
      <w:r w:rsidRPr="006A019D">
        <w:rPr>
          <w:rFonts w:eastAsiaTheme="minorEastAsia" w:hint="eastAsia"/>
          <w:b/>
          <w:szCs w:val="20"/>
          <w:lang w:eastAsia="zh-CN"/>
        </w:rPr>
        <w:t xml:space="preserve">Observation 1: The average RSRP difference for </w:t>
      </w:r>
      <w:r w:rsidRPr="006A019D">
        <w:rPr>
          <w:rFonts w:eastAsiaTheme="minorEastAsia"/>
          <w:b/>
          <w:szCs w:val="20"/>
        </w:rPr>
        <w:t xml:space="preserve">FR2 to FR2 intra-frequency temporal domain case </w:t>
      </w:r>
      <w:proofErr w:type="gramStart"/>
      <w:r w:rsidRPr="006A019D">
        <w:rPr>
          <w:rFonts w:eastAsiaTheme="minorEastAsia"/>
          <w:b/>
          <w:szCs w:val="20"/>
        </w:rPr>
        <w:t>A</w:t>
      </w:r>
      <w:proofErr w:type="gramEnd"/>
      <w:r w:rsidR="00DA23AC">
        <w:rPr>
          <w:rFonts w:eastAsiaTheme="minorEastAsia" w:hint="eastAsia"/>
          <w:b/>
          <w:szCs w:val="20"/>
          <w:lang w:eastAsia="zh-CN"/>
        </w:rPr>
        <w:t xml:space="preserve"> prediction</w:t>
      </w:r>
      <w:r w:rsidRPr="006A019D">
        <w:rPr>
          <w:rFonts w:eastAsiaTheme="minorEastAsia" w:hint="eastAsia"/>
          <w:b/>
          <w:szCs w:val="20"/>
          <w:lang w:eastAsia="zh-CN"/>
        </w:rPr>
        <w:t xml:space="preserve"> is </w:t>
      </w:r>
      <w:r w:rsidR="00511E65" w:rsidRPr="006A019D">
        <w:rPr>
          <w:rFonts w:eastAsiaTheme="minorEastAsia" w:hint="eastAsia"/>
          <w:b/>
          <w:szCs w:val="20"/>
          <w:lang w:eastAsia="zh-CN"/>
        </w:rPr>
        <w:t>a</w:t>
      </w:r>
      <w:r w:rsidR="00511E65">
        <w:rPr>
          <w:rFonts w:eastAsiaTheme="minorEastAsia" w:hint="eastAsia"/>
          <w:b/>
          <w:szCs w:val="20"/>
          <w:lang w:eastAsia="zh-CN"/>
        </w:rPr>
        <w:t>round</w:t>
      </w:r>
      <w:r w:rsidR="00511E65" w:rsidRPr="006A019D">
        <w:rPr>
          <w:rFonts w:eastAsiaTheme="minorEastAsia" w:hint="eastAsia"/>
          <w:b/>
          <w:szCs w:val="20"/>
          <w:lang w:eastAsia="zh-CN"/>
        </w:rPr>
        <w:t xml:space="preserve"> </w:t>
      </w:r>
      <w:r w:rsidR="002E30A6">
        <w:rPr>
          <w:rFonts w:eastAsiaTheme="minorEastAsia" w:hint="eastAsia"/>
          <w:b/>
          <w:szCs w:val="20"/>
          <w:lang w:eastAsia="zh-CN"/>
        </w:rPr>
        <w:t xml:space="preserve">1.5 </w:t>
      </w:r>
      <w:proofErr w:type="spellStart"/>
      <w:r w:rsidR="002E30A6">
        <w:rPr>
          <w:rFonts w:eastAsiaTheme="minorEastAsia" w:hint="eastAsia"/>
          <w:b/>
          <w:szCs w:val="20"/>
          <w:lang w:eastAsia="zh-CN"/>
        </w:rPr>
        <w:t>dB</w:t>
      </w:r>
      <w:r w:rsidRPr="006A019D">
        <w:rPr>
          <w:rFonts w:eastAsiaTheme="minorEastAsia" w:hint="eastAsia"/>
          <w:b/>
          <w:szCs w:val="20"/>
          <w:lang w:eastAsia="zh-CN"/>
        </w:rPr>
        <w:t>.</w:t>
      </w:r>
      <w:proofErr w:type="spellEnd"/>
    </w:p>
    <w:p w:rsidR="00BD1EF3" w:rsidRPr="0026257D" w:rsidRDefault="00BD1EF3" w:rsidP="0052385D">
      <w:pPr>
        <w:pStyle w:val="a1"/>
        <w:jc w:val="left"/>
        <w:rPr>
          <w:rFonts w:eastAsiaTheme="minorEastAsia"/>
          <w:lang w:eastAsia="zh-CN"/>
        </w:rPr>
      </w:pPr>
    </w:p>
    <w:p w:rsidR="00F82847" w:rsidRDefault="00FE37F9" w:rsidP="00A05985">
      <w:pPr>
        <w:pStyle w:val="a1"/>
        <w:jc w:val="center"/>
        <w:rPr>
          <w:rFonts w:eastAsiaTheme="minorEastAsia"/>
          <w:lang w:eastAsia="zh-CN"/>
        </w:rPr>
      </w:pPr>
      <w:r>
        <w:rPr>
          <w:noProof/>
          <w:lang w:eastAsia="zh-CN"/>
        </w:rPr>
        <w:drawing>
          <wp:inline distT="0" distB="0" distL="0" distR="0" wp14:anchorId="31581B64" wp14:editId="1C1FA2C6">
            <wp:extent cx="3320980" cy="2009671"/>
            <wp:effectExtent l="0" t="0" r="13335" b="1016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05985" w:rsidRDefault="00A05985" w:rsidP="00A05985">
      <w:pPr>
        <w:pStyle w:val="a1"/>
        <w:jc w:val="center"/>
        <w:rPr>
          <w:rFonts w:eastAsiaTheme="minorEastAsia"/>
          <w:b/>
          <w:lang w:eastAsia="zh-CN"/>
        </w:rPr>
      </w:pPr>
      <w:r w:rsidRPr="00A05985">
        <w:rPr>
          <w:rFonts w:eastAsiaTheme="minorEastAsia" w:hint="eastAsia"/>
          <w:b/>
          <w:lang w:eastAsia="zh-CN"/>
        </w:rPr>
        <w:t>Figure 1: RSRP difference with different observation/predication window length</w:t>
      </w:r>
      <w:r w:rsidR="00516539">
        <w:rPr>
          <w:rFonts w:eastAsiaTheme="minorEastAsia" w:hint="eastAsia"/>
          <w:b/>
          <w:lang w:eastAsia="zh-CN"/>
        </w:rPr>
        <w:t xml:space="preserve"> for AI </w:t>
      </w:r>
      <w:r w:rsidR="00DA23AC">
        <w:rPr>
          <w:rFonts w:eastAsiaTheme="minorEastAsia" w:hint="eastAsia"/>
          <w:b/>
          <w:lang w:eastAsia="zh-CN"/>
        </w:rPr>
        <w:t>prediction</w:t>
      </w:r>
    </w:p>
    <w:p w:rsidR="00A306BF" w:rsidRDefault="00CC4AEB" w:rsidP="00ED432B">
      <w:pPr>
        <w:pStyle w:val="a1"/>
        <w:rPr>
          <w:rFonts w:eastAsiaTheme="minorEastAsia"/>
          <w:lang w:eastAsia="zh-CN"/>
        </w:rPr>
      </w:pPr>
      <w:r>
        <w:rPr>
          <w:rFonts w:eastAsiaTheme="minorEastAsia" w:hint="eastAsia"/>
          <w:lang w:eastAsia="zh-CN"/>
        </w:rPr>
        <w:t xml:space="preserve">In light of the </w:t>
      </w:r>
      <w:r w:rsidR="00770BB6">
        <w:rPr>
          <w:rFonts w:eastAsiaTheme="minorEastAsia" w:hint="eastAsia"/>
          <w:lang w:eastAsia="zh-CN"/>
        </w:rPr>
        <w:t xml:space="preserve">Observation 1, </w:t>
      </w:r>
      <w:r w:rsidR="008F71C8">
        <w:rPr>
          <w:rFonts w:eastAsiaTheme="minorEastAsia" w:hint="eastAsia"/>
          <w:lang w:eastAsia="zh-CN"/>
        </w:rPr>
        <w:t xml:space="preserve">we analyze the </w:t>
      </w:r>
      <w:r w:rsidR="005744B3">
        <w:rPr>
          <w:rFonts w:eastAsiaTheme="minorEastAsia" w:hint="eastAsia"/>
          <w:lang w:eastAsia="zh-CN"/>
        </w:rPr>
        <w:t xml:space="preserve">impacts </w:t>
      </w:r>
      <w:r w:rsidR="00204D9D">
        <w:rPr>
          <w:rFonts w:eastAsiaTheme="minorEastAsia" w:hint="eastAsia"/>
          <w:lang w:eastAsia="zh-CN"/>
        </w:rPr>
        <w:t xml:space="preserve">of RSRP difference </w:t>
      </w:r>
      <w:r w:rsidR="005744B3">
        <w:rPr>
          <w:rFonts w:eastAsiaTheme="minorEastAsia" w:hint="eastAsia"/>
          <w:lang w:eastAsia="zh-CN"/>
        </w:rPr>
        <w:t xml:space="preserve">on the </w:t>
      </w:r>
      <w:r w:rsidR="005B6178">
        <w:rPr>
          <w:rFonts w:eastAsiaTheme="minorEastAsia" w:hint="eastAsia"/>
          <w:lang w:eastAsia="zh-CN"/>
        </w:rPr>
        <w:t xml:space="preserve">predication </w:t>
      </w:r>
      <w:r w:rsidR="005744B3">
        <w:rPr>
          <w:rFonts w:eastAsiaTheme="minorEastAsia" w:hint="eastAsia"/>
          <w:lang w:eastAsia="zh-CN"/>
        </w:rPr>
        <w:t xml:space="preserve">accuracy of </w:t>
      </w:r>
      <w:r w:rsidR="00DA23AC">
        <w:rPr>
          <w:rFonts w:eastAsiaTheme="minorEastAsia" w:hint="eastAsia"/>
          <w:lang w:eastAsia="zh-CN"/>
        </w:rPr>
        <w:t>best cell</w:t>
      </w:r>
      <w:r w:rsidR="005B6178">
        <w:rPr>
          <w:rFonts w:eastAsiaTheme="minorEastAsia" w:hint="eastAsia"/>
          <w:lang w:eastAsia="zh-CN"/>
        </w:rPr>
        <w:t>.</w:t>
      </w:r>
      <w:r w:rsidR="00B65F8C">
        <w:rPr>
          <w:rFonts w:eastAsiaTheme="minorEastAsia" w:hint="eastAsia"/>
          <w:lang w:eastAsia="zh-CN"/>
        </w:rPr>
        <w:t xml:space="preserve"> </w:t>
      </w:r>
      <w:r w:rsidR="00600018">
        <w:rPr>
          <w:rFonts w:eastAsiaTheme="minorEastAsia" w:hint="eastAsia"/>
          <w:lang w:eastAsia="zh-CN"/>
        </w:rPr>
        <w:t xml:space="preserve">And the accuracy of the predicted best </w:t>
      </w:r>
      <w:r w:rsidR="006920E0">
        <w:rPr>
          <w:rFonts w:eastAsiaTheme="minorEastAsia" w:hint="eastAsia"/>
          <w:lang w:eastAsia="zh-CN"/>
        </w:rPr>
        <w:t xml:space="preserve">cell is simulated </w:t>
      </w:r>
      <w:r w:rsidR="00A140CE">
        <w:rPr>
          <w:rFonts w:eastAsiaTheme="minorEastAsia" w:hint="eastAsia"/>
          <w:lang w:eastAsia="zh-CN"/>
        </w:rPr>
        <w:t xml:space="preserve">and </w:t>
      </w:r>
      <w:r w:rsidR="006920E0">
        <w:rPr>
          <w:rFonts w:eastAsiaTheme="minorEastAsia" w:hint="eastAsia"/>
          <w:lang w:eastAsia="zh-CN"/>
        </w:rPr>
        <w:t>shown in F</w:t>
      </w:r>
      <w:r w:rsidR="006920E0">
        <w:rPr>
          <w:rFonts w:eastAsiaTheme="minorEastAsia"/>
          <w:lang w:eastAsia="zh-CN"/>
        </w:rPr>
        <w:t>i</w:t>
      </w:r>
      <w:r w:rsidR="006920E0">
        <w:rPr>
          <w:rFonts w:eastAsiaTheme="minorEastAsia" w:hint="eastAsia"/>
          <w:lang w:eastAsia="zh-CN"/>
        </w:rPr>
        <w:t>gure 2. It can be seen that</w:t>
      </w:r>
      <w:r w:rsidR="00A306BF">
        <w:rPr>
          <w:rFonts w:eastAsiaTheme="minorEastAsia" w:hint="eastAsia"/>
          <w:lang w:eastAsia="zh-CN"/>
        </w:rPr>
        <w:t>:</w:t>
      </w:r>
    </w:p>
    <w:p w:rsidR="00A306BF" w:rsidRDefault="006C574B" w:rsidP="00ED432B">
      <w:pPr>
        <w:pStyle w:val="a1"/>
        <w:numPr>
          <w:ilvl w:val="0"/>
          <w:numId w:val="22"/>
        </w:numPr>
        <w:rPr>
          <w:rFonts w:eastAsiaTheme="minorEastAsia"/>
          <w:lang w:eastAsia="zh-CN"/>
        </w:rPr>
      </w:pPr>
      <w:r>
        <w:rPr>
          <w:rFonts w:eastAsiaTheme="minorEastAsia" w:hint="eastAsia"/>
          <w:lang w:eastAsia="zh-CN"/>
        </w:rPr>
        <w:t xml:space="preserve">the </w:t>
      </w:r>
      <w:r w:rsidR="004773CE">
        <w:rPr>
          <w:rFonts w:eastAsiaTheme="minorEastAsia" w:hint="eastAsia"/>
          <w:lang w:eastAsia="zh-CN"/>
        </w:rPr>
        <w:t xml:space="preserve">trend of </w:t>
      </w:r>
      <w:r w:rsidR="00B004AD">
        <w:rPr>
          <w:rFonts w:eastAsiaTheme="minorEastAsia"/>
          <w:lang w:eastAsia="zh-CN"/>
        </w:rPr>
        <w:t>accuracy</w:t>
      </w:r>
      <w:r w:rsidR="00B004AD">
        <w:rPr>
          <w:rFonts w:eastAsiaTheme="minorEastAsia" w:hint="eastAsia"/>
          <w:lang w:eastAsia="zh-CN"/>
        </w:rPr>
        <w:t xml:space="preserve"> rate for best </w:t>
      </w:r>
      <w:r w:rsidR="00B004AD" w:rsidRPr="00BB37DC">
        <w:rPr>
          <w:rFonts w:eastAsiaTheme="minorEastAsia" w:hint="eastAsia"/>
          <w:lang w:eastAsia="zh-CN"/>
        </w:rPr>
        <w:t>cells</w:t>
      </w:r>
      <w:r w:rsidR="004773CE" w:rsidRPr="00BB37DC">
        <w:rPr>
          <w:rFonts w:eastAsiaTheme="minorEastAsia" w:hint="eastAsia"/>
          <w:lang w:eastAsia="zh-CN"/>
        </w:rPr>
        <w:t xml:space="preserve"> for different observation/predication window length</w:t>
      </w:r>
      <w:r w:rsidR="006920E0">
        <w:rPr>
          <w:rFonts w:eastAsiaTheme="minorEastAsia" w:hint="eastAsia"/>
          <w:lang w:eastAsia="zh-CN"/>
        </w:rPr>
        <w:t xml:space="preserve"> grows </w:t>
      </w:r>
      <w:r w:rsidR="003A447B">
        <w:rPr>
          <w:rFonts w:eastAsiaTheme="minorEastAsia" w:hint="eastAsia"/>
          <w:lang w:eastAsia="zh-CN"/>
        </w:rPr>
        <w:t>as t</w:t>
      </w:r>
      <w:r w:rsidR="00351272">
        <w:rPr>
          <w:rFonts w:eastAsiaTheme="minorEastAsia" w:hint="eastAsia"/>
          <w:lang w:eastAsia="zh-CN"/>
        </w:rPr>
        <w:t>he observations window increases</w:t>
      </w:r>
      <w:r w:rsidR="00A306BF">
        <w:rPr>
          <w:rFonts w:eastAsiaTheme="minorEastAsia" w:hint="eastAsia"/>
          <w:lang w:eastAsia="zh-CN"/>
        </w:rPr>
        <w:t>;</w:t>
      </w:r>
    </w:p>
    <w:p w:rsidR="00C90B1F" w:rsidRDefault="00CC13B5" w:rsidP="00ED432B">
      <w:pPr>
        <w:pStyle w:val="a1"/>
        <w:numPr>
          <w:ilvl w:val="0"/>
          <w:numId w:val="22"/>
        </w:numPr>
        <w:rPr>
          <w:rFonts w:eastAsiaTheme="minorEastAsia"/>
          <w:lang w:eastAsia="zh-CN"/>
        </w:rPr>
      </w:pPr>
      <w:r w:rsidRPr="00A306BF">
        <w:rPr>
          <w:rFonts w:eastAsiaTheme="minorEastAsia" w:hint="eastAsia"/>
          <w:lang w:eastAsia="zh-CN"/>
        </w:rPr>
        <w:t xml:space="preserve">the average accuracy rate for best cell is about </w:t>
      </w:r>
      <w:r w:rsidR="003E0DE2" w:rsidRPr="00A306BF">
        <w:rPr>
          <w:rFonts w:eastAsiaTheme="minorEastAsia" w:hint="eastAsia"/>
          <w:lang w:eastAsia="zh-CN"/>
        </w:rPr>
        <w:t>90% for predicati</w:t>
      </w:r>
      <w:r w:rsidR="00D578BE">
        <w:rPr>
          <w:rFonts w:eastAsiaTheme="minorEastAsia" w:hint="eastAsia"/>
          <w:lang w:eastAsia="zh-CN"/>
        </w:rPr>
        <w:t>on window length 2, 3, 4, and 5;</w:t>
      </w:r>
    </w:p>
    <w:p w:rsidR="00D578BE" w:rsidRPr="00A306BF" w:rsidRDefault="008A76E6" w:rsidP="00ED432B">
      <w:pPr>
        <w:pStyle w:val="a1"/>
        <w:numPr>
          <w:ilvl w:val="0"/>
          <w:numId w:val="22"/>
        </w:numPr>
        <w:rPr>
          <w:rFonts w:eastAsiaTheme="minorEastAsia"/>
          <w:lang w:eastAsia="zh-CN"/>
        </w:rPr>
      </w:pPr>
      <w:r>
        <w:rPr>
          <w:rFonts w:eastAsiaTheme="minorEastAsia" w:hint="eastAsia"/>
          <w:lang w:eastAsia="zh-CN"/>
        </w:rPr>
        <w:t>the tren</w:t>
      </w:r>
      <w:r w:rsidR="00D578BE">
        <w:rPr>
          <w:rFonts w:eastAsiaTheme="minorEastAsia" w:hint="eastAsia"/>
          <w:lang w:eastAsia="zh-CN"/>
        </w:rPr>
        <w:t xml:space="preserve">d of accuracy of the predicated best cell aligns with the trend </w:t>
      </w:r>
      <w:r>
        <w:rPr>
          <w:rFonts w:eastAsiaTheme="minorEastAsia" w:hint="eastAsia"/>
          <w:lang w:eastAsia="zh-CN"/>
        </w:rPr>
        <w:t xml:space="preserve">of </w:t>
      </w:r>
      <w:r w:rsidR="00F97407">
        <w:rPr>
          <w:rFonts w:eastAsiaTheme="minorEastAsia" w:hint="eastAsia"/>
          <w:lang w:eastAsia="zh-CN"/>
        </w:rPr>
        <w:t>RSRP difference.</w:t>
      </w:r>
    </w:p>
    <w:p w:rsidR="00247323" w:rsidRPr="00247323" w:rsidRDefault="00247323" w:rsidP="00ED432B">
      <w:pPr>
        <w:pStyle w:val="a1"/>
        <w:rPr>
          <w:rFonts w:eastAsiaTheme="minorEastAsia"/>
          <w:b/>
          <w:lang w:eastAsia="zh-CN"/>
        </w:rPr>
      </w:pPr>
      <w:r w:rsidRPr="00492786">
        <w:rPr>
          <w:rFonts w:eastAsiaTheme="minorEastAsia" w:hint="eastAsia"/>
          <w:b/>
          <w:lang w:eastAsia="zh-CN"/>
        </w:rPr>
        <w:t xml:space="preserve">Observation </w:t>
      </w:r>
      <w:r w:rsidR="00C674F5">
        <w:rPr>
          <w:rFonts w:eastAsiaTheme="minorEastAsia" w:hint="eastAsia"/>
          <w:b/>
          <w:lang w:eastAsia="zh-CN"/>
        </w:rPr>
        <w:t>2</w:t>
      </w:r>
      <w:r w:rsidRPr="00492786">
        <w:rPr>
          <w:rFonts w:eastAsiaTheme="minorEastAsia" w:hint="eastAsia"/>
          <w:b/>
          <w:lang w:eastAsia="zh-CN"/>
        </w:rPr>
        <w:t xml:space="preserve">: </w:t>
      </w:r>
      <w:r w:rsidR="00B34ED2">
        <w:rPr>
          <w:rFonts w:eastAsiaTheme="minorEastAsia" w:hint="eastAsia"/>
          <w:b/>
          <w:lang w:eastAsia="zh-CN"/>
        </w:rPr>
        <w:t>T</w:t>
      </w:r>
      <w:r w:rsidR="00DC2307">
        <w:rPr>
          <w:rFonts w:eastAsiaTheme="minorEastAsia" w:hint="eastAsia"/>
          <w:b/>
          <w:lang w:eastAsia="zh-CN"/>
        </w:rPr>
        <w:t xml:space="preserve">he trend </w:t>
      </w:r>
      <w:r w:rsidR="00F56F19" w:rsidRPr="00F56F19">
        <w:rPr>
          <w:rFonts w:eastAsiaTheme="minorEastAsia"/>
          <w:b/>
          <w:lang w:eastAsia="zh-CN"/>
        </w:rPr>
        <w:t>of accuracy of the predicated best cell aligns with the trend of RSRP difference</w:t>
      </w:r>
      <w:r w:rsidR="00231918">
        <w:rPr>
          <w:rFonts w:eastAsiaTheme="minorEastAsia" w:hint="eastAsia"/>
          <w:b/>
          <w:lang w:eastAsia="zh-CN"/>
        </w:rPr>
        <w:t xml:space="preserve"> for</w:t>
      </w:r>
      <w:r w:rsidR="00231918" w:rsidRPr="00231918">
        <w:t xml:space="preserve"> </w:t>
      </w:r>
      <w:r w:rsidR="00231918" w:rsidRPr="00231918">
        <w:rPr>
          <w:rFonts w:eastAsiaTheme="minorEastAsia"/>
          <w:b/>
          <w:lang w:eastAsia="zh-CN"/>
        </w:rPr>
        <w:t>FR2 to FR2 intra-frequency temporal domain case A</w:t>
      </w:r>
      <w:r w:rsidRPr="00492786">
        <w:rPr>
          <w:rFonts w:eastAsiaTheme="minorEastAsia" w:hint="eastAsia"/>
          <w:b/>
          <w:lang w:eastAsia="zh-CN"/>
        </w:rPr>
        <w:t>.</w:t>
      </w:r>
    </w:p>
    <w:p w:rsidR="0011730D" w:rsidRDefault="00015039" w:rsidP="005D51D2">
      <w:pPr>
        <w:pStyle w:val="a1"/>
        <w:jc w:val="center"/>
        <w:rPr>
          <w:rFonts w:eastAsiaTheme="minorEastAsia"/>
          <w:lang w:eastAsia="zh-CN"/>
        </w:rPr>
      </w:pPr>
      <w:r>
        <w:rPr>
          <w:noProof/>
          <w:lang w:eastAsia="zh-CN"/>
        </w:rPr>
        <w:drawing>
          <wp:inline distT="0" distB="0" distL="0" distR="0" wp14:anchorId="04B4386F" wp14:editId="10E5BE23">
            <wp:extent cx="3833812" cy="2081213"/>
            <wp:effectExtent l="0" t="0" r="14605" b="1460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015039" w:rsidRPr="00015039" w:rsidRDefault="00015039" w:rsidP="00015039">
      <w:pPr>
        <w:pStyle w:val="a1"/>
        <w:jc w:val="center"/>
        <w:rPr>
          <w:rFonts w:eastAsiaTheme="minorEastAsia"/>
          <w:b/>
          <w:lang w:eastAsia="zh-CN"/>
        </w:rPr>
      </w:pPr>
      <w:r>
        <w:rPr>
          <w:rFonts w:eastAsiaTheme="minorEastAsia" w:hint="eastAsia"/>
          <w:b/>
          <w:lang w:eastAsia="zh-CN"/>
        </w:rPr>
        <w:lastRenderedPageBreak/>
        <w:t xml:space="preserve">Figure </w:t>
      </w:r>
      <w:r w:rsidR="00250883">
        <w:rPr>
          <w:rFonts w:eastAsiaTheme="minorEastAsia" w:hint="eastAsia"/>
          <w:b/>
          <w:lang w:eastAsia="zh-CN"/>
        </w:rPr>
        <w:t>2</w:t>
      </w:r>
      <w:r>
        <w:rPr>
          <w:rFonts w:eastAsiaTheme="minorEastAsia" w:hint="eastAsia"/>
          <w:b/>
          <w:lang w:eastAsia="zh-CN"/>
        </w:rPr>
        <w:t xml:space="preserve">: Accuracy of the predicated best cell with </w:t>
      </w:r>
      <w:r w:rsidR="00071F23">
        <w:rPr>
          <w:rFonts w:eastAsiaTheme="minorEastAsia" w:hint="eastAsia"/>
          <w:b/>
          <w:lang w:eastAsia="zh-CN"/>
        </w:rPr>
        <w:t xml:space="preserve">different </w:t>
      </w:r>
      <w:r w:rsidR="002D42BC" w:rsidRPr="00A05985">
        <w:rPr>
          <w:rFonts w:eastAsiaTheme="minorEastAsia" w:hint="eastAsia"/>
          <w:b/>
          <w:lang w:eastAsia="zh-CN"/>
        </w:rPr>
        <w:t>observation/predication window length</w:t>
      </w:r>
      <w:r w:rsidR="001F68E9">
        <w:rPr>
          <w:rFonts w:eastAsiaTheme="minorEastAsia" w:hint="eastAsia"/>
          <w:b/>
          <w:lang w:eastAsia="zh-CN"/>
        </w:rPr>
        <w:t xml:space="preserve"> for AI </w:t>
      </w:r>
      <w:r w:rsidR="00DA23AC">
        <w:rPr>
          <w:rFonts w:eastAsiaTheme="minorEastAsia" w:hint="eastAsia"/>
          <w:b/>
          <w:lang w:eastAsia="zh-CN"/>
        </w:rPr>
        <w:t>prediction</w:t>
      </w:r>
    </w:p>
    <w:p w:rsidR="00C57566" w:rsidRDefault="00493D1C" w:rsidP="00ED432B">
      <w:pPr>
        <w:pStyle w:val="a1"/>
        <w:rPr>
          <w:rFonts w:eastAsiaTheme="minorEastAsia"/>
          <w:lang w:eastAsia="zh-CN"/>
        </w:rPr>
      </w:pPr>
      <w:r>
        <w:rPr>
          <w:rFonts w:eastAsiaTheme="minorEastAsia" w:hint="eastAsia"/>
          <w:lang w:eastAsia="zh-CN"/>
        </w:rPr>
        <w:t xml:space="preserve">Another </w:t>
      </w:r>
      <w:r w:rsidR="00606E85">
        <w:rPr>
          <w:rFonts w:eastAsiaTheme="minorEastAsia" w:hint="eastAsia"/>
          <w:lang w:eastAsia="zh-CN"/>
        </w:rPr>
        <w:t>observation</w:t>
      </w:r>
      <w:r>
        <w:rPr>
          <w:rFonts w:eastAsiaTheme="minorEastAsia" w:hint="eastAsia"/>
          <w:lang w:eastAsia="zh-CN"/>
        </w:rPr>
        <w:t xml:space="preserve"> is that the RSRP difference does not de</w:t>
      </w:r>
      <w:r>
        <w:rPr>
          <w:rFonts w:eastAsiaTheme="minorEastAsia"/>
          <w:lang w:eastAsia="zh-CN"/>
        </w:rPr>
        <w:t>crease</w:t>
      </w:r>
      <w:r>
        <w:rPr>
          <w:rFonts w:eastAsiaTheme="minorEastAsia" w:hint="eastAsia"/>
          <w:lang w:eastAsia="zh-CN"/>
        </w:rPr>
        <w:t xml:space="preserve"> as the </w:t>
      </w:r>
      <w:r w:rsidR="001E1B5A">
        <w:rPr>
          <w:rFonts w:eastAsiaTheme="minorEastAsia" w:hint="eastAsia"/>
          <w:lang w:eastAsia="zh-CN"/>
        </w:rPr>
        <w:t xml:space="preserve">observation </w:t>
      </w:r>
      <w:r w:rsidR="00907D7E">
        <w:rPr>
          <w:rFonts w:eastAsiaTheme="minorEastAsia" w:hint="eastAsia"/>
          <w:lang w:eastAsia="zh-CN"/>
        </w:rPr>
        <w:t xml:space="preserve">window length grows, but </w:t>
      </w:r>
      <w:r w:rsidR="00606E85">
        <w:rPr>
          <w:rFonts w:eastAsiaTheme="minorEastAsia" w:hint="eastAsia"/>
          <w:lang w:eastAsia="zh-CN"/>
        </w:rPr>
        <w:t xml:space="preserve">remains </w:t>
      </w:r>
      <w:r w:rsidR="00606E85">
        <w:rPr>
          <w:rFonts w:eastAsiaTheme="minorEastAsia"/>
          <w:lang w:eastAsia="zh-CN"/>
        </w:rPr>
        <w:t>almost</w:t>
      </w:r>
      <w:r w:rsidR="00606E85">
        <w:rPr>
          <w:rFonts w:eastAsiaTheme="minorEastAsia" w:hint="eastAsia"/>
          <w:lang w:eastAsia="zh-CN"/>
        </w:rPr>
        <w:t xml:space="preserve"> the same</w:t>
      </w:r>
      <w:r w:rsidR="00BB74C1">
        <w:rPr>
          <w:rFonts w:eastAsiaTheme="minorEastAsia" w:hint="eastAsia"/>
          <w:lang w:eastAsia="zh-CN"/>
        </w:rPr>
        <w:t xml:space="preserve"> when the observation window length is equal or larger than </w:t>
      </w:r>
      <w:r w:rsidR="00A30568">
        <w:rPr>
          <w:rFonts w:eastAsiaTheme="minorEastAsia" w:hint="eastAsia"/>
          <w:lang w:eastAsia="zh-CN"/>
        </w:rPr>
        <w:t>2</w:t>
      </w:r>
      <w:r w:rsidR="00BB74C1">
        <w:rPr>
          <w:rFonts w:eastAsiaTheme="minorEastAsia" w:hint="eastAsia"/>
          <w:lang w:eastAsia="zh-CN"/>
        </w:rPr>
        <w:t>.</w:t>
      </w:r>
      <w:r w:rsidR="00EB2D62">
        <w:rPr>
          <w:rFonts w:eastAsiaTheme="minorEastAsia" w:hint="eastAsia"/>
          <w:lang w:eastAsia="zh-CN"/>
        </w:rPr>
        <w:t xml:space="preserve"> </w:t>
      </w:r>
      <w:r w:rsidR="001F10F4">
        <w:rPr>
          <w:rFonts w:eastAsiaTheme="minorEastAsia" w:hint="eastAsia"/>
          <w:lang w:eastAsia="zh-CN"/>
        </w:rPr>
        <w:t xml:space="preserve">This </w:t>
      </w:r>
      <w:r w:rsidR="002E0C41">
        <w:rPr>
          <w:rFonts w:eastAsiaTheme="minorEastAsia" w:hint="eastAsia"/>
          <w:lang w:eastAsia="zh-CN"/>
        </w:rPr>
        <w:t xml:space="preserve">shows that the </w:t>
      </w:r>
      <w:r w:rsidR="0012658E">
        <w:rPr>
          <w:rFonts w:eastAsiaTheme="minorEastAsia" w:hint="eastAsia"/>
          <w:lang w:eastAsia="zh-CN"/>
        </w:rPr>
        <w:t>input samples</w:t>
      </w:r>
      <w:r w:rsidR="002E0C41">
        <w:rPr>
          <w:rFonts w:eastAsiaTheme="minorEastAsia" w:hint="eastAsia"/>
          <w:lang w:eastAsia="zh-CN"/>
        </w:rPr>
        <w:t xml:space="preserve"> in the </w:t>
      </w:r>
      <w:r w:rsidR="003E6B5B">
        <w:rPr>
          <w:rFonts w:eastAsiaTheme="minorEastAsia" w:hint="eastAsia"/>
          <w:lang w:eastAsia="zh-CN"/>
        </w:rPr>
        <w:t>previous</w:t>
      </w:r>
      <w:r w:rsidR="002E0C41">
        <w:rPr>
          <w:rFonts w:eastAsiaTheme="minorEastAsia" w:hint="eastAsia"/>
          <w:lang w:eastAsia="zh-CN"/>
        </w:rPr>
        <w:t xml:space="preserve"> window</w:t>
      </w:r>
      <w:r w:rsidR="00452782">
        <w:rPr>
          <w:rFonts w:eastAsiaTheme="minorEastAsia" w:hint="eastAsia"/>
          <w:lang w:eastAsia="zh-CN"/>
        </w:rPr>
        <w:t>s (i.e. window</w:t>
      </w:r>
      <w:r w:rsidR="002E0C41">
        <w:rPr>
          <w:rFonts w:eastAsiaTheme="minorEastAsia" w:hint="eastAsia"/>
          <w:lang w:eastAsia="zh-CN"/>
        </w:rPr>
        <w:t xml:space="preserve"> </w:t>
      </w:r>
      <w:r w:rsidR="00953303">
        <w:rPr>
          <w:rFonts w:eastAsiaTheme="minorEastAsia" w:hint="eastAsia"/>
          <w:lang w:eastAsia="zh-CN"/>
        </w:rPr>
        <w:t>3/</w:t>
      </w:r>
      <w:r w:rsidR="003E6B5B">
        <w:rPr>
          <w:rFonts w:eastAsiaTheme="minorEastAsia" w:hint="eastAsia"/>
          <w:lang w:eastAsia="zh-CN"/>
        </w:rPr>
        <w:t>4</w:t>
      </w:r>
      <w:r w:rsidR="00953303">
        <w:rPr>
          <w:rFonts w:eastAsiaTheme="minorEastAsia" w:hint="eastAsia"/>
          <w:lang w:eastAsia="zh-CN"/>
        </w:rPr>
        <w:t>/</w:t>
      </w:r>
      <w:r w:rsidR="003E6B5B">
        <w:rPr>
          <w:rFonts w:eastAsiaTheme="minorEastAsia" w:hint="eastAsia"/>
          <w:lang w:eastAsia="zh-CN"/>
        </w:rPr>
        <w:t>5</w:t>
      </w:r>
      <w:r w:rsidR="00452782">
        <w:rPr>
          <w:rFonts w:eastAsiaTheme="minorEastAsia" w:hint="eastAsia"/>
          <w:lang w:eastAsia="zh-CN"/>
        </w:rPr>
        <w:t xml:space="preserve"> in this simulation)</w:t>
      </w:r>
      <w:r w:rsidR="003E6B5B">
        <w:rPr>
          <w:rFonts w:eastAsiaTheme="minorEastAsia" w:hint="eastAsia"/>
          <w:lang w:eastAsia="zh-CN"/>
        </w:rPr>
        <w:t xml:space="preserve"> </w:t>
      </w:r>
      <w:r w:rsidR="003A2D89">
        <w:rPr>
          <w:rFonts w:eastAsiaTheme="minorEastAsia" w:hint="eastAsia"/>
          <w:lang w:eastAsia="zh-CN"/>
        </w:rPr>
        <w:t>contribute</w:t>
      </w:r>
      <w:r w:rsidR="00190497">
        <w:rPr>
          <w:rFonts w:eastAsiaTheme="minorEastAsia" w:hint="eastAsia"/>
          <w:lang w:eastAsia="zh-CN"/>
        </w:rPr>
        <w:t xml:space="preserve"> limited </w:t>
      </w:r>
      <w:r w:rsidR="00977498">
        <w:rPr>
          <w:rFonts w:eastAsiaTheme="minorEastAsia" w:hint="eastAsia"/>
          <w:lang w:eastAsia="zh-CN"/>
        </w:rPr>
        <w:t xml:space="preserve">benefits </w:t>
      </w:r>
      <w:r w:rsidR="00E83404">
        <w:rPr>
          <w:rFonts w:eastAsiaTheme="minorEastAsia" w:hint="eastAsia"/>
          <w:lang w:eastAsia="zh-CN"/>
        </w:rPr>
        <w:t>to</w:t>
      </w:r>
      <w:r w:rsidR="00977498">
        <w:rPr>
          <w:rFonts w:eastAsiaTheme="minorEastAsia" w:hint="eastAsia"/>
          <w:lang w:eastAsia="zh-CN"/>
        </w:rPr>
        <w:t xml:space="preserve"> predication</w:t>
      </w:r>
      <w:r w:rsidR="00677938">
        <w:rPr>
          <w:rFonts w:eastAsiaTheme="minorEastAsia" w:hint="eastAsia"/>
          <w:lang w:eastAsia="zh-CN"/>
        </w:rPr>
        <w:t xml:space="preserve">. </w:t>
      </w:r>
      <w:r w:rsidR="0049428F">
        <w:rPr>
          <w:rFonts w:eastAsiaTheme="minorEastAsia" w:hint="eastAsia"/>
          <w:lang w:eastAsia="zh-CN"/>
        </w:rPr>
        <w:t>One of the reason</w:t>
      </w:r>
      <w:r w:rsidR="00035BCD">
        <w:rPr>
          <w:rFonts w:eastAsiaTheme="minorEastAsia" w:hint="eastAsia"/>
          <w:lang w:eastAsia="zh-CN"/>
        </w:rPr>
        <w:t>s</w:t>
      </w:r>
      <w:r w:rsidR="0049428F">
        <w:rPr>
          <w:rFonts w:eastAsiaTheme="minorEastAsia" w:hint="eastAsia"/>
          <w:lang w:eastAsia="zh-CN"/>
        </w:rPr>
        <w:t xml:space="preserve"> may be the </w:t>
      </w:r>
      <w:r w:rsidR="008617CA">
        <w:rPr>
          <w:rFonts w:eastAsiaTheme="minorEastAsia" w:hint="eastAsia"/>
          <w:lang w:eastAsia="zh-CN"/>
        </w:rPr>
        <w:t xml:space="preserve">correlation </w:t>
      </w:r>
      <w:r w:rsidR="00B51F3F">
        <w:rPr>
          <w:rFonts w:eastAsiaTheme="minorEastAsia" w:hint="eastAsia"/>
          <w:lang w:eastAsia="zh-CN"/>
        </w:rPr>
        <w:t xml:space="preserve">between </w:t>
      </w:r>
      <w:r w:rsidR="00C61DD0">
        <w:rPr>
          <w:rFonts w:eastAsiaTheme="minorEastAsia" w:hint="eastAsia"/>
          <w:lang w:eastAsia="zh-CN"/>
        </w:rPr>
        <w:t>these samples decreases as the window length increases</w:t>
      </w:r>
      <w:r w:rsidR="002E5AD2">
        <w:rPr>
          <w:rFonts w:eastAsiaTheme="minorEastAsia" w:hint="eastAsia"/>
          <w:lang w:eastAsia="zh-CN"/>
        </w:rPr>
        <w:t>, c</w:t>
      </w:r>
      <w:r w:rsidR="00CA7E18">
        <w:rPr>
          <w:rFonts w:eastAsiaTheme="minorEastAsia" w:hint="eastAsia"/>
          <w:lang w:eastAsia="zh-CN"/>
        </w:rPr>
        <w:t xml:space="preserve">onsidering the UE may move </w:t>
      </w:r>
      <w:r w:rsidR="00CA7E18" w:rsidRPr="00CA7E18">
        <w:rPr>
          <w:rFonts w:eastAsiaTheme="minorEastAsia"/>
          <w:lang w:eastAsia="zh-CN"/>
        </w:rPr>
        <w:t>approximately</w:t>
      </w:r>
      <w:r w:rsidR="00CA7E18">
        <w:rPr>
          <w:rFonts w:eastAsiaTheme="minorEastAsia" w:hint="eastAsia"/>
          <w:lang w:eastAsia="zh-CN"/>
        </w:rPr>
        <w:t xml:space="preserve"> 20 meters</w:t>
      </w:r>
      <w:r w:rsidR="00B93D58">
        <w:rPr>
          <w:rFonts w:eastAsiaTheme="minorEastAsia" w:hint="eastAsia"/>
          <w:lang w:eastAsia="zh-CN"/>
        </w:rPr>
        <w:t xml:space="preserve"> length during the 3 window</w:t>
      </w:r>
      <w:r w:rsidR="00606E85">
        <w:rPr>
          <w:rFonts w:eastAsiaTheme="minorEastAsia" w:hint="eastAsia"/>
          <w:lang w:eastAsia="zh-CN"/>
        </w:rPr>
        <w:t xml:space="preserve"> unit</w:t>
      </w:r>
      <w:r w:rsidR="00B93D58">
        <w:rPr>
          <w:rFonts w:eastAsiaTheme="minorEastAsia" w:hint="eastAsia"/>
          <w:lang w:eastAsia="zh-CN"/>
        </w:rPr>
        <w:t>s</w:t>
      </w:r>
      <w:r w:rsidR="00606E85">
        <w:rPr>
          <w:rFonts w:eastAsiaTheme="minorEastAsia" w:hint="eastAsia"/>
          <w:lang w:eastAsia="zh-CN"/>
        </w:rPr>
        <w:t xml:space="preserve"> (3*400ms)</w:t>
      </w:r>
      <w:r w:rsidR="00AC71EA">
        <w:rPr>
          <w:rFonts w:eastAsiaTheme="minorEastAsia" w:hint="eastAsia"/>
          <w:lang w:eastAsia="zh-CN"/>
        </w:rPr>
        <w:t xml:space="preserve">. Another reason may be the information of the nearest 2 window is sufficient for AI predication. </w:t>
      </w:r>
      <w:r w:rsidR="00E72B7A">
        <w:rPr>
          <w:rFonts w:eastAsiaTheme="minorEastAsia" w:hint="eastAsia"/>
          <w:lang w:eastAsia="zh-CN"/>
        </w:rPr>
        <w:t>E</w:t>
      </w:r>
      <w:r w:rsidR="00E04B1E">
        <w:rPr>
          <w:rFonts w:eastAsiaTheme="minorEastAsia" w:hint="eastAsia"/>
          <w:lang w:eastAsia="zh-CN"/>
        </w:rPr>
        <w:t xml:space="preserve">ven </w:t>
      </w:r>
      <w:r w:rsidR="00E72B7A">
        <w:rPr>
          <w:rFonts w:eastAsiaTheme="minorEastAsia" w:hint="eastAsia"/>
          <w:lang w:eastAsia="zh-CN"/>
        </w:rPr>
        <w:t xml:space="preserve">though </w:t>
      </w:r>
      <w:r w:rsidR="00E04B1E">
        <w:rPr>
          <w:rFonts w:eastAsiaTheme="minorEastAsia" w:hint="eastAsia"/>
          <w:lang w:eastAsia="zh-CN"/>
        </w:rPr>
        <w:t xml:space="preserve">the prediction window length is enlarged, </w:t>
      </w:r>
      <w:r w:rsidR="00E72B7A">
        <w:rPr>
          <w:rFonts w:eastAsiaTheme="minorEastAsia" w:hint="eastAsia"/>
          <w:lang w:eastAsia="zh-CN"/>
        </w:rPr>
        <w:t xml:space="preserve">there is no obvious improvement on </w:t>
      </w:r>
      <w:r w:rsidR="00E04B1E">
        <w:rPr>
          <w:rFonts w:eastAsiaTheme="minorEastAsia" w:hint="eastAsia"/>
          <w:lang w:eastAsia="zh-CN"/>
        </w:rPr>
        <w:t xml:space="preserve">the </w:t>
      </w:r>
      <w:r w:rsidR="00F86427">
        <w:rPr>
          <w:rFonts w:eastAsiaTheme="minorEastAsia" w:hint="eastAsia"/>
          <w:lang w:eastAsia="zh-CN"/>
        </w:rPr>
        <w:t>gain of RS</w:t>
      </w:r>
      <w:r w:rsidR="009D3E09">
        <w:rPr>
          <w:rFonts w:eastAsiaTheme="minorEastAsia" w:hint="eastAsia"/>
          <w:lang w:eastAsia="zh-CN"/>
        </w:rPr>
        <w:t>RP d</w:t>
      </w:r>
      <w:r w:rsidR="00E72B7A">
        <w:rPr>
          <w:rFonts w:eastAsiaTheme="minorEastAsia" w:hint="eastAsia"/>
          <w:lang w:eastAsia="zh-CN"/>
        </w:rPr>
        <w:t>ifference predication.</w:t>
      </w:r>
    </w:p>
    <w:p w:rsidR="00F002D4" w:rsidRPr="003A58DC" w:rsidRDefault="00CD6CB9" w:rsidP="00ED432B">
      <w:pPr>
        <w:pStyle w:val="a1"/>
        <w:rPr>
          <w:rFonts w:eastAsiaTheme="minorEastAsia"/>
          <w:b/>
          <w:lang w:eastAsia="zh-CN"/>
        </w:rPr>
      </w:pPr>
      <w:r w:rsidRPr="001232D0">
        <w:rPr>
          <w:rFonts w:eastAsiaTheme="minorEastAsia" w:hint="eastAsia"/>
          <w:b/>
          <w:lang w:eastAsia="zh-CN"/>
        </w:rPr>
        <w:t xml:space="preserve">Observation </w:t>
      </w:r>
      <w:r w:rsidR="00013713">
        <w:rPr>
          <w:rFonts w:eastAsiaTheme="minorEastAsia" w:hint="eastAsia"/>
          <w:b/>
          <w:lang w:eastAsia="zh-CN"/>
        </w:rPr>
        <w:t>3</w:t>
      </w:r>
      <w:r w:rsidRPr="001232D0">
        <w:rPr>
          <w:rFonts w:eastAsiaTheme="minorEastAsia" w:hint="eastAsia"/>
          <w:b/>
          <w:lang w:eastAsia="zh-CN"/>
        </w:rPr>
        <w:t>:</w:t>
      </w:r>
      <w:r w:rsidR="007B5B0C" w:rsidRPr="001232D0">
        <w:rPr>
          <w:rFonts w:eastAsiaTheme="minorEastAsia" w:hint="eastAsia"/>
          <w:b/>
          <w:lang w:eastAsia="zh-CN"/>
        </w:rPr>
        <w:t xml:space="preserve"> There is no obvious improvement on RSRP difference when the pr</w:t>
      </w:r>
      <w:r w:rsidR="0059430B" w:rsidRPr="001232D0">
        <w:rPr>
          <w:rFonts w:eastAsiaTheme="minorEastAsia" w:hint="eastAsia"/>
          <w:b/>
          <w:lang w:eastAsia="zh-CN"/>
        </w:rPr>
        <w:t xml:space="preserve">edication window length is </w:t>
      </w:r>
      <w:r w:rsidR="0059430B" w:rsidRPr="001232D0">
        <w:rPr>
          <w:rFonts w:eastAsiaTheme="minorEastAsia"/>
          <w:b/>
          <w:lang w:eastAsia="zh-CN"/>
        </w:rPr>
        <w:t>larger</w:t>
      </w:r>
      <w:r w:rsidR="0059430B" w:rsidRPr="001232D0">
        <w:rPr>
          <w:rFonts w:eastAsiaTheme="minorEastAsia" w:hint="eastAsia"/>
          <w:b/>
          <w:lang w:eastAsia="zh-CN"/>
        </w:rPr>
        <w:t xml:space="preserve"> than the </w:t>
      </w:r>
      <w:r w:rsidR="003474D8" w:rsidRPr="001232D0">
        <w:rPr>
          <w:rFonts w:eastAsiaTheme="minorEastAsia" w:hint="eastAsia"/>
          <w:b/>
          <w:lang w:eastAsia="zh-CN"/>
        </w:rPr>
        <w:t>some specific</w:t>
      </w:r>
      <w:r w:rsidR="000F1679">
        <w:rPr>
          <w:rFonts w:eastAsiaTheme="minorEastAsia" w:hint="eastAsia"/>
          <w:b/>
          <w:lang w:eastAsia="zh-CN"/>
        </w:rPr>
        <w:t xml:space="preserve"> observation window</w:t>
      </w:r>
      <w:r w:rsidR="003474D8" w:rsidRPr="001232D0">
        <w:rPr>
          <w:rFonts w:eastAsiaTheme="minorEastAsia" w:hint="eastAsia"/>
          <w:b/>
          <w:lang w:eastAsia="zh-CN"/>
        </w:rPr>
        <w:t xml:space="preserve"> </w:t>
      </w:r>
      <w:r w:rsidR="001232D0" w:rsidRPr="001232D0">
        <w:rPr>
          <w:rFonts w:eastAsiaTheme="minorEastAsia"/>
          <w:b/>
          <w:lang w:eastAsia="zh-CN"/>
        </w:rPr>
        <w:t>length</w:t>
      </w:r>
      <w:r w:rsidR="000F1679">
        <w:rPr>
          <w:rFonts w:eastAsiaTheme="minorEastAsia" w:hint="eastAsia"/>
          <w:b/>
          <w:lang w:eastAsia="zh-CN"/>
        </w:rPr>
        <w:t xml:space="preserve"> for </w:t>
      </w:r>
      <w:r w:rsidR="000F1679" w:rsidRPr="000F1679">
        <w:rPr>
          <w:rFonts w:eastAsiaTheme="minorEastAsia"/>
          <w:b/>
          <w:lang w:eastAsia="zh-CN"/>
        </w:rPr>
        <w:t>FR2 to FR2 intra-frequency temporal domain case A</w:t>
      </w:r>
      <w:r w:rsidR="001232D0" w:rsidRPr="001232D0">
        <w:rPr>
          <w:rFonts w:eastAsiaTheme="minorEastAsia" w:hint="eastAsia"/>
          <w:b/>
          <w:lang w:eastAsia="zh-CN"/>
        </w:rPr>
        <w:t>.</w:t>
      </w:r>
    </w:p>
    <w:p w:rsidR="001232D0" w:rsidRPr="001232D0" w:rsidRDefault="006418F7" w:rsidP="00ED432B">
      <w:pPr>
        <w:pStyle w:val="a1"/>
        <w:rPr>
          <w:rFonts w:eastAsiaTheme="minorEastAsia"/>
          <w:b/>
          <w:lang w:eastAsia="zh-CN"/>
        </w:rPr>
      </w:pPr>
      <w:r>
        <w:rPr>
          <w:rFonts w:eastAsiaTheme="minorEastAsia" w:hint="eastAsia"/>
          <w:b/>
          <w:lang w:eastAsia="zh-CN"/>
        </w:rPr>
        <w:t>Proposal 1:</w:t>
      </w:r>
      <w:r w:rsidR="003A1EFB">
        <w:rPr>
          <w:rFonts w:eastAsiaTheme="minorEastAsia" w:hint="eastAsia"/>
          <w:b/>
          <w:lang w:eastAsia="zh-CN"/>
        </w:rPr>
        <w:t xml:space="preserve"> Capture Table </w:t>
      </w:r>
      <w:r w:rsidR="003F6E47">
        <w:rPr>
          <w:rFonts w:eastAsiaTheme="minorEastAsia" w:hint="eastAsia"/>
          <w:b/>
          <w:lang w:eastAsia="zh-CN"/>
        </w:rPr>
        <w:t xml:space="preserve">2 </w:t>
      </w:r>
      <w:r w:rsidR="00CA26C5">
        <w:rPr>
          <w:rFonts w:eastAsiaTheme="minorEastAsia" w:hint="eastAsia"/>
          <w:b/>
          <w:lang w:eastAsia="zh-CN"/>
        </w:rPr>
        <w:t xml:space="preserve">for </w:t>
      </w:r>
      <w:r w:rsidR="00CA26C5" w:rsidRPr="00CA26C5">
        <w:rPr>
          <w:rFonts w:eastAsiaTheme="minorEastAsia"/>
          <w:b/>
          <w:lang w:eastAsia="zh-CN"/>
        </w:rPr>
        <w:t>FR2 to FR2 intra-frequency temporal domain case A</w:t>
      </w:r>
      <w:r w:rsidR="00CA26C5" w:rsidRPr="00CA26C5">
        <w:rPr>
          <w:rFonts w:eastAsiaTheme="minorEastAsia" w:hint="eastAsia"/>
          <w:b/>
          <w:lang w:eastAsia="zh-CN"/>
        </w:rPr>
        <w:t xml:space="preserve"> </w:t>
      </w:r>
      <w:r w:rsidR="00B776C1">
        <w:rPr>
          <w:rFonts w:eastAsiaTheme="minorEastAsia" w:hint="eastAsia"/>
          <w:b/>
          <w:lang w:eastAsia="zh-CN"/>
        </w:rPr>
        <w:t>into the TR.</w:t>
      </w:r>
    </w:p>
    <w:p w:rsidR="00664D44" w:rsidRDefault="00664D44" w:rsidP="00664D44">
      <w:pPr>
        <w:pStyle w:val="20"/>
        <w:spacing w:after="120"/>
        <w:ind w:left="594" w:hangingChars="283" w:hanging="594"/>
        <w:rPr>
          <w:rFonts w:eastAsiaTheme="minorEastAsia"/>
          <w:b w:val="0"/>
          <w:sz w:val="21"/>
          <w:szCs w:val="20"/>
        </w:rPr>
      </w:pPr>
      <w:r w:rsidRPr="000B6BA1">
        <w:rPr>
          <w:rFonts w:hint="eastAsia"/>
          <w:b w:val="0"/>
          <w:sz w:val="21"/>
          <w:szCs w:val="20"/>
        </w:rPr>
        <w:t>2.1</w:t>
      </w:r>
      <w:r w:rsidRPr="000B6BA1">
        <w:rPr>
          <w:rFonts w:eastAsiaTheme="minorEastAsia" w:hint="eastAsia"/>
          <w:b w:val="0"/>
          <w:sz w:val="21"/>
          <w:szCs w:val="20"/>
        </w:rPr>
        <w:tab/>
      </w:r>
      <w:r w:rsidR="00720069">
        <w:rPr>
          <w:rFonts w:eastAsiaTheme="minorEastAsia" w:hint="eastAsia"/>
          <w:b w:val="0"/>
          <w:sz w:val="21"/>
          <w:szCs w:val="20"/>
        </w:rPr>
        <w:t xml:space="preserve">Case 2: </w:t>
      </w:r>
      <w:r w:rsidR="00560541" w:rsidRPr="00560541">
        <w:rPr>
          <w:rFonts w:eastAsiaTheme="minorEastAsia"/>
          <w:b w:val="0"/>
          <w:sz w:val="21"/>
          <w:szCs w:val="20"/>
        </w:rPr>
        <w:t>FR1 to FR1 intra-frequency temporal domain case B</w:t>
      </w:r>
    </w:p>
    <w:p w:rsidR="007C25A6" w:rsidRDefault="001D060F" w:rsidP="00ED432B">
      <w:pPr>
        <w:pStyle w:val="a1"/>
        <w:rPr>
          <w:rFonts w:eastAsiaTheme="minorEastAsia"/>
          <w:lang w:eastAsia="zh-CN"/>
        </w:rPr>
      </w:pPr>
      <w:r>
        <w:rPr>
          <w:rFonts w:eastAsiaTheme="minorEastAsia"/>
          <w:lang w:eastAsia="zh-CN"/>
        </w:rPr>
        <w:t>Temporal</w:t>
      </w:r>
      <w:r w:rsidR="00F255D7">
        <w:rPr>
          <w:rFonts w:eastAsiaTheme="minorEastAsia" w:hint="eastAsia"/>
          <w:lang w:eastAsia="zh-CN"/>
        </w:rPr>
        <w:t xml:space="preserve"> domain </w:t>
      </w:r>
      <w:r w:rsidR="001222D9">
        <w:rPr>
          <w:rFonts w:eastAsiaTheme="minorEastAsia" w:hint="eastAsia"/>
          <w:lang w:eastAsia="zh-CN"/>
        </w:rPr>
        <w:t>case B can be used to predict</w:t>
      </w:r>
      <w:r w:rsidR="00F255D7">
        <w:rPr>
          <w:rFonts w:eastAsiaTheme="minorEastAsia" w:hint="eastAsia"/>
          <w:lang w:eastAsia="zh-CN"/>
        </w:rPr>
        <w:t xml:space="preserve"> the </w:t>
      </w:r>
      <w:r w:rsidR="00F255D7">
        <w:rPr>
          <w:rFonts w:eastAsiaTheme="minorEastAsia"/>
          <w:lang w:eastAsia="zh-CN"/>
        </w:rPr>
        <w:t>measurement</w:t>
      </w:r>
      <w:r w:rsidR="00F255D7">
        <w:rPr>
          <w:rFonts w:eastAsiaTheme="minorEastAsia" w:hint="eastAsia"/>
          <w:lang w:eastAsia="zh-CN"/>
        </w:rPr>
        <w:t xml:space="preserve"> resu</w:t>
      </w:r>
      <w:r w:rsidR="007B482E">
        <w:rPr>
          <w:rFonts w:eastAsiaTheme="minorEastAsia" w:hint="eastAsia"/>
          <w:lang w:eastAsia="zh-CN"/>
        </w:rPr>
        <w:t>lt in the fut</w:t>
      </w:r>
      <w:r w:rsidR="003A58DC">
        <w:rPr>
          <w:rFonts w:eastAsiaTheme="minorEastAsia" w:hint="eastAsia"/>
          <w:lang w:eastAsia="zh-CN"/>
        </w:rPr>
        <w:t>ure time instance to reduce the measurement.</w:t>
      </w:r>
      <w:r w:rsidR="0076677B">
        <w:rPr>
          <w:rFonts w:eastAsiaTheme="minorEastAsia" w:hint="eastAsia"/>
          <w:lang w:eastAsia="zh-CN"/>
        </w:rPr>
        <w:t xml:space="preserve"> </w:t>
      </w:r>
    </w:p>
    <w:p w:rsidR="005342A5" w:rsidRDefault="001222D9" w:rsidP="00ED432B">
      <w:pPr>
        <w:pStyle w:val="a1"/>
        <w:rPr>
          <w:rFonts w:eastAsiaTheme="minorEastAsia"/>
          <w:lang w:eastAsia="zh-CN"/>
        </w:rPr>
      </w:pPr>
      <w:r>
        <w:rPr>
          <w:rFonts w:eastAsiaTheme="minorEastAsia" w:hint="eastAsia"/>
          <w:lang w:eastAsia="zh-CN"/>
        </w:rPr>
        <w:t>F</w:t>
      </w:r>
      <w:r w:rsidR="00542134" w:rsidRPr="00542134">
        <w:rPr>
          <w:rFonts w:eastAsiaTheme="minorEastAsia"/>
          <w:lang w:eastAsia="zh-CN"/>
        </w:rPr>
        <w:t>or Case B, the input are a series of measurement results (with a given measurement periodicity), whereas the output is the prediction of RSRP values at a point of time which does not and will not coincide with any measurement. LSTM seems not suitable for this task.</w:t>
      </w:r>
      <w:r w:rsidR="00870F50">
        <w:rPr>
          <w:rFonts w:eastAsiaTheme="minorEastAsia" w:hint="eastAsia"/>
          <w:lang w:eastAsia="zh-CN"/>
        </w:rPr>
        <w:t xml:space="preserve"> </w:t>
      </w:r>
      <w:proofErr w:type="spellStart"/>
      <w:r w:rsidR="00175FB8" w:rsidRPr="00175FB8">
        <w:rPr>
          <w:rFonts w:eastAsiaTheme="minorEastAsia"/>
          <w:lang w:eastAsia="zh-CN"/>
        </w:rPr>
        <w:t>ResNet</w:t>
      </w:r>
      <w:proofErr w:type="spellEnd"/>
      <w:r w:rsidR="00175FB8">
        <w:rPr>
          <w:rFonts w:eastAsiaTheme="minorEastAsia" w:hint="eastAsia"/>
          <w:lang w:eastAsia="zh-CN"/>
        </w:rPr>
        <w:t xml:space="preserve"> </w:t>
      </w:r>
      <w:r w:rsidR="005D066B">
        <w:rPr>
          <w:rFonts w:eastAsiaTheme="minorEastAsia" w:hint="eastAsia"/>
          <w:lang w:eastAsia="zh-CN"/>
        </w:rPr>
        <w:t xml:space="preserve">is one residual learning framework </w:t>
      </w:r>
      <w:r w:rsidR="00210967">
        <w:rPr>
          <w:rFonts w:eastAsiaTheme="minorEastAsia" w:hint="eastAsia"/>
          <w:lang w:eastAsia="zh-CN"/>
        </w:rPr>
        <w:t>to ease the tra</w:t>
      </w:r>
      <w:r w:rsidR="00170E4F">
        <w:rPr>
          <w:rFonts w:eastAsiaTheme="minorEastAsia" w:hint="eastAsia"/>
          <w:lang w:eastAsia="zh-CN"/>
        </w:rPr>
        <w:t>i</w:t>
      </w:r>
      <w:r w:rsidR="00210967">
        <w:rPr>
          <w:rFonts w:eastAsiaTheme="minorEastAsia" w:hint="eastAsia"/>
          <w:lang w:eastAsia="zh-CN"/>
        </w:rPr>
        <w:t xml:space="preserve">ning of the networks </w:t>
      </w:r>
      <w:r w:rsidR="005342A5">
        <w:rPr>
          <w:rFonts w:eastAsiaTheme="minorEastAsia" w:hint="eastAsia"/>
          <w:lang w:eastAsia="zh-CN"/>
        </w:rPr>
        <w:t>which can be used to reformulate the layer</w:t>
      </w:r>
      <w:r>
        <w:rPr>
          <w:rFonts w:eastAsiaTheme="minorEastAsia" w:hint="eastAsia"/>
          <w:lang w:eastAsia="zh-CN"/>
        </w:rPr>
        <w:t>s</w:t>
      </w:r>
      <w:r w:rsidR="005342A5">
        <w:rPr>
          <w:rFonts w:eastAsiaTheme="minorEastAsia" w:hint="eastAsia"/>
          <w:lang w:eastAsia="zh-CN"/>
        </w:rPr>
        <w:t xml:space="preserve">. For </w:t>
      </w:r>
      <w:r w:rsidR="005342A5" w:rsidRPr="005342A5">
        <w:rPr>
          <w:rFonts w:eastAsiaTheme="minorEastAsia"/>
          <w:lang w:eastAsia="zh-CN"/>
        </w:rPr>
        <w:t>temporal domain case B</w:t>
      </w:r>
      <w:r w:rsidR="00835A37">
        <w:rPr>
          <w:rFonts w:eastAsiaTheme="minorEastAsia" w:hint="eastAsia"/>
          <w:lang w:eastAsia="zh-CN"/>
        </w:rPr>
        <w:t xml:space="preserve">, </w:t>
      </w:r>
      <w:proofErr w:type="spellStart"/>
      <w:r w:rsidR="005E1B5C">
        <w:rPr>
          <w:rFonts w:eastAsiaTheme="minorEastAsia" w:hint="eastAsia"/>
          <w:lang w:eastAsia="zh-CN"/>
        </w:rPr>
        <w:t>ResNet</w:t>
      </w:r>
      <w:proofErr w:type="spellEnd"/>
      <w:r w:rsidR="005E1B5C">
        <w:rPr>
          <w:rFonts w:eastAsiaTheme="minorEastAsia" w:hint="eastAsia"/>
          <w:lang w:eastAsia="zh-CN"/>
        </w:rPr>
        <w:t xml:space="preserve"> shows its </w:t>
      </w:r>
      <w:r w:rsidR="009B7C65">
        <w:rPr>
          <w:rFonts w:eastAsiaTheme="minorEastAsia" w:hint="eastAsia"/>
          <w:lang w:eastAsia="zh-CN"/>
        </w:rPr>
        <w:t>good</w:t>
      </w:r>
      <w:r w:rsidR="00310176">
        <w:rPr>
          <w:rFonts w:eastAsiaTheme="minorEastAsia" w:hint="eastAsia"/>
          <w:lang w:eastAsia="zh-CN"/>
        </w:rPr>
        <w:t xml:space="preserve"> </w:t>
      </w:r>
      <w:r w:rsidR="004A0DB0">
        <w:rPr>
          <w:rFonts w:eastAsiaTheme="minorEastAsia" w:hint="eastAsia"/>
          <w:lang w:eastAsia="zh-CN"/>
        </w:rPr>
        <w:t>feature</w:t>
      </w:r>
      <w:r w:rsidR="00481496">
        <w:rPr>
          <w:rFonts w:eastAsiaTheme="minorEastAsia" w:hint="eastAsia"/>
          <w:lang w:eastAsia="zh-CN"/>
        </w:rPr>
        <w:t xml:space="preserve"> on </w:t>
      </w:r>
      <w:r w:rsidR="004A0DB0">
        <w:rPr>
          <w:rFonts w:eastAsiaTheme="minorEastAsia"/>
          <w:lang w:eastAsia="zh-CN"/>
        </w:rPr>
        <w:t>prediction</w:t>
      </w:r>
      <w:r w:rsidR="00833E7D">
        <w:rPr>
          <w:rFonts w:eastAsiaTheme="minorEastAsia" w:hint="eastAsia"/>
          <w:lang w:eastAsia="zh-CN"/>
        </w:rPr>
        <w:t xml:space="preserve"> with different window length</w:t>
      </w:r>
      <w:r w:rsidR="00C002A2">
        <w:rPr>
          <w:rFonts w:eastAsiaTheme="minorEastAsia" w:hint="eastAsia"/>
          <w:lang w:eastAsia="zh-CN"/>
        </w:rPr>
        <w:t>s</w:t>
      </w:r>
      <w:r w:rsidR="00833E7D">
        <w:rPr>
          <w:rFonts w:eastAsiaTheme="minorEastAsia" w:hint="eastAsia"/>
          <w:lang w:eastAsia="zh-CN"/>
        </w:rPr>
        <w:t xml:space="preserve"> for predication window and observation window</w:t>
      </w:r>
      <w:r w:rsidR="0010001E">
        <w:rPr>
          <w:rFonts w:eastAsiaTheme="minorEastAsia" w:hint="eastAsia"/>
          <w:lang w:eastAsia="zh-CN"/>
        </w:rPr>
        <w:t>.</w:t>
      </w:r>
    </w:p>
    <w:p w:rsidR="00637AFC" w:rsidRDefault="00637AFC" w:rsidP="00637AFC">
      <w:pPr>
        <w:pStyle w:val="a1"/>
        <w:jc w:val="center"/>
        <w:rPr>
          <w:rFonts w:eastAsiaTheme="minorEastAsia"/>
          <w:b/>
          <w:lang w:eastAsia="zh-CN"/>
        </w:rPr>
      </w:pPr>
      <w:r>
        <w:rPr>
          <w:rFonts w:eastAsiaTheme="minorEastAsia" w:hint="eastAsia"/>
          <w:b/>
          <w:lang w:eastAsia="zh-CN"/>
        </w:rPr>
        <w:t xml:space="preserve">Table </w:t>
      </w:r>
      <w:r w:rsidR="0024194B">
        <w:rPr>
          <w:rFonts w:eastAsiaTheme="minorEastAsia" w:hint="eastAsia"/>
          <w:b/>
          <w:lang w:eastAsia="zh-CN"/>
        </w:rPr>
        <w:t>3</w:t>
      </w:r>
      <w:r w:rsidRPr="00B72A33">
        <w:rPr>
          <w:rFonts w:eastAsiaTheme="minorEastAsia" w:hint="eastAsia"/>
          <w:b/>
          <w:lang w:eastAsia="zh-CN"/>
        </w:rPr>
        <w:t xml:space="preserve">: Simulation </w:t>
      </w:r>
      <w:r w:rsidR="00BD67A5">
        <w:rPr>
          <w:rFonts w:eastAsiaTheme="minorEastAsia" w:hint="eastAsia"/>
          <w:b/>
          <w:lang w:eastAsia="zh-CN"/>
        </w:rPr>
        <w:t>report table</w:t>
      </w:r>
      <w:r w:rsidRPr="00B72A33">
        <w:rPr>
          <w:rFonts w:eastAsiaTheme="minorEastAsia" w:hint="eastAsia"/>
          <w:b/>
          <w:lang w:eastAsia="zh-CN"/>
        </w:rPr>
        <w:t xml:space="preserve"> for </w:t>
      </w:r>
      <w:r w:rsidRPr="00637AFC">
        <w:rPr>
          <w:rFonts w:eastAsiaTheme="minorEastAsia"/>
          <w:b/>
          <w:lang w:eastAsia="zh-CN"/>
        </w:rPr>
        <w:t>FR1 to FR1 intra-frequency temporal domain case 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97"/>
        <w:gridCol w:w="2802"/>
        <w:gridCol w:w="1906"/>
        <w:gridCol w:w="1779"/>
      </w:tblGrid>
      <w:tr w:rsidR="009676B0" w:rsidTr="004F3931">
        <w:trPr>
          <w:jc w:val="center"/>
        </w:trPr>
        <w:tc>
          <w:tcPr>
            <w:tcW w:w="4399" w:type="dxa"/>
            <w:gridSpan w:val="2"/>
            <w:shd w:val="clear" w:color="auto" w:fill="auto"/>
          </w:tcPr>
          <w:p w:rsidR="009676B0" w:rsidRPr="0080008C" w:rsidRDefault="009676B0" w:rsidP="00F05C62">
            <w:r>
              <w:t>Report parameters</w:t>
            </w:r>
          </w:p>
        </w:tc>
        <w:tc>
          <w:tcPr>
            <w:tcW w:w="3681" w:type="dxa"/>
            <w:gridSpan w:val="2"/>
            <w:shd w:val="clear" w:color="auto" w:fill="auto"/>
          </w:tcPr>
          <w:p w:rsidR="009676B0" w:rsidRPr="00F07B69" w:rsidRDefault="009676B0" w:rsidP="00F05C62">
            <w:pPr>
              <w:rPr>
                <w:rFonts w:eastAsiaTheme="minorEastAsia"/>
                <w:b/>
                <w:lang w:eastAsia="zh-CN"/>
              </w:rPr>
            </w:pPr>
            <w:r>
              <w:rPr>
                <w:rFonts w:eastAsiaTheme="minorEastAsia" w:hint="eastAsia"/>
                <w:b/>
                <w:lang w:eastAsia="zh-CN"/>
              </w:rPr>
              <w:t>CATT</w:t>
            </w:r>
          </w:p>
        </w:tc>
      </w:tr>
      <w:tr w:rsidR="009676B0" w:rsidTr="004F3931">
        <w:trPr>
          <w:jc w:val="center"/>
        </w:trPr>
        <w:tc>
          <w:tcPr>
            <w:tcW w:w="1597" w:type="dxa"/>
            <w:vMerge w:val="restart"/>
            <w:shd w:val="clear" w:color="auto" w:fill="auto"/>
          </w:tcPr>
          <w:p w:rsidR="009676B0" w:rsidRDefault="009676B0" w:rsidP="00F05C62">
            <w:r>
              <w:t>Reported simulation a</w:t>
            </w:r>
            <w:r w:rsidRPr="002C7F51">
              <w:t>ssumptions</w:t>
            </w:r>
          </w:p>
        </w:tc>
        <w:tc>
          <w:tcPr>
            <w:tcW w:w="2802" w:type="dxa"/>
            <w:shd w:val="clear" w:color="auto" w:fill="auto"/>
          </w:tcPr>
          <w:p w:rsidR="009676B0" w:rsidRDefault="009676B0" w:rsidP="00F05C62">
            <w:pPr>
              <w:rPr>
                <w:rFonts w:eastAsiaTheme="minorEastAsia"/>
                <w:color w:val="000000"/>
              </w:rPr>
            </w:pPr>
            <w:r>
              <w:rPr>
                <w:rFonts w:hint="eastAsia"/>
              </w:rPr>
              <w:t>U</w:t>
            </w:r>
            <w:r>
              <w:t>E trajectory option (option 1,2,3 in[4])</w:t>
            </w:r>
          </w:p>
        </w:tc>
        <w:tc>
          <w:tcPr>
            <w:tcW w:w="3681" w:type="dxa"/>
            <w:gridSpan w:val="2"/>
            <w:shd w:val="clear" w:color="auto" w:fill="auto"/>
          </w:tcPr>
          <w:p w:rsidR="009676B0" w:rsidRPr="00874B69" w:rsidRDefault="009676B0" w:rsidP="00F05C62">
            <w:pPr>
              <w:rPr>
                <w:rFonts w:eastAsiaTheme="minorEastAsia"/>
                <w:lang w:eastAsia="zh-CN"/>
              </w:rPr>
            </w:pPr>
            <w:r>
              <w:rPr>
                <w:rFonts w:eastAsiaTheme="minorEastAsia" w:hint="eastAsia"/>
                <w:lang w:eastAsia="zh-CN"/>
              </w:rPr>
              <w:t>Option 1</w:t>
            </w:r>
          </w:p>
        </w:tc>
      </w:tr>
      <w:tr w:rsidR="009676B0" w:rsidTr="004F3931">
        <w:trPr>
          <w:jc w:val="center"/>
        </w:trPr>
        <w:tc>
          <w:tcPr>
            <w:tcW w:w="1597" w:type="dxa"/>
            <w:vMerge/>
            <w:shd w:val="clear" w:color="auto" w:fill="auto"/>
          </w:tcPr>
          <w:p w:rsidR="009676B0" w:rsidRDefault="009676B0" w:rsidP="00F05C62"/>
        </w:tc>
        <w:tc>
          <w:tcPr>
            <w:tcW w:w="2802" w:type="dxa"/>
            <w:shd w:val="clear" w:color="auto" w:fill="auto"/>
          </w:tcPr>
          <w:p w:rsidR="009676B0" w:rsidRDefault="009676B0" w:rsidP="00F05C62">
            <w:r>
              <w:rPr>
                <w:rFonts w:hint="eastAsia"/>
              </w:rPr>
              <w:t>U</w:t>
            </w:r>
            <w:r>
              <w:t>E trajectory boundary processing option (option 1,2,3 in[4])</w:t>
            </w:r>
          </w:p>
        </w:tc>
        <w:tc>
          <w:tcPr>
            <w:tcW w:w="3681" w:type="dxa"/>
            <w:gridSpan w:val="2"/>
            <w:shd w:val="clear" w:color="auto" w:fill="auto"/>
          </w:tcPr>
          <w:p w:rsidR="009676B0" w:rsidRPr="00874B69" w:rsidRDefault="009676B0" w:rsidP="008E1FFE">
            <w:pPr>
              <w:rPr>
                <w:rFonts w:eastAsiaTheme="minorEastAsia"/>
                <w:lang w:eastAsia="zh-CN"/>
              </w:rPr>
            </w:pPr>
            <w:r>
              <w:rPr>
                <w:rFonts w:eastAsiaTheme="minorEastAsia" w:hint="eastAsia"/>
                <w:lang w:eastAsia="zh-CN"/>
              </w:rPr>
              <w:t xml:space="preserve">Option </w:t>
            </w:r>
            <w:r w:rsidR="008E1FFE">
              <w:rPr>
                <w:rFonts w:eastAsiaTheme="minorEastAsia" w:hint="eastAsia"/>
                <w:lang w:eastAsia="zh-CN"/>
              </w:rPr>
              <w:t>2</w:t>
            </w:r>
          </w:p>
        </w:tc>
      </w:tr>
      <w:tr w:rsidR="009676B0" w:rsidTr="004F3931">
        <w:trPr>
          <w:jc w:val="center"/>
        </w:trPr>
        <w:tc>
          <w:tcPr>
            <w:tcW w:w="1597" w:type="dxa"/>
            <w:vMerge/>
            <w:shd w:val="clear" w:color="auto" w:fill="auto"/>
          </w:tcPr>
          <w:p w:rsidR="009676B0" w:rsidRDefault="009676B0" w:rsidP="00F05C62"/>
        </w:tc>
        <w:tc>
          <w:tcPr>
            <w:tcW w:w="2802" w:type="dxa"/>
            <w:shd w:val="clear" w:color="auto" w:fill="auto"/>
          </w:tcPr>
          <w:p w:rsidR="009676B0" w:rsidRPr="00E30BC2" w:rsidRDefault="009676B0" w:rsidP="00F05C62">
            <w:pPr>
              <w:rPr>
                <w:rFonts w:eastAsiaTheme="minorEastAsia"/>
                <w:color w:val="000000"/>
              </w:rPr>
            </w:pPr>
            <w:r>
              <w:rPr>
                <w:rFonts w:hint="eastAsia"/>
              </w:rPr>
              <w:t>U</w:t>
            </w:r>
            <w:r>
              <w:t>E speed (30,60,90,120 Km/h)</w:t>
            </w:r>
          </w:p>
        </w:tc>
        <w:tc>
          <w:tcPr>
            <w:tcW w:w="3681" w:type="dxa"/>
            <w:gridSpan w:val="2"/>
            <w:shd w:val="clear" w:color="auto" w:fill="auto"/>
          </w:tcPr>
          <w:p w:rsidR="009676B0" w:rsidRPr="00874B69" w:rsidRDefault="00A623D7" w:rsidP="00F05C62">
            <w:pPr>
              <w:rPr>
                <w:rFonts w:eastAsiaTheme="minorEastAsia"/>
                <w:lang w:eastAsia="zh-CN"/>
              </w:rPr>
            </w:pPr>
            <w:r>
              <w:rPr>
                <w:rFonts w:eastAsiaTheme="minorEastAsia" w:hint="eastAsia"/>
                <w:lang w:eastAsia="zh-CN"/>
              </w:rPr>
              <w:t>9</w:t>
            </w:r>
            <w:r w:rsidR="009676B0">
              <w:rPr>
                <w:rFonts w:eastAsiaTheme="minorEastAsia" w:hint="eastAsia"/>
                <w:lang w:eastAsia="zh-CN"/>
              </w:rPr>
              <w:t>0Km/h</w:t>
            </w:r>
          </w:p>
        </w:tc>
      </w:tr>
      <w:tr w:rsidR="009676B0" w:rsidTr="004F3931">
        <w:trPr>
          <w:jc w:val="center"/>
        </w:trPr>
        <w:tc>
          <w:tcPr>
            <w:tcW w:w="1597" w:type="dxa"/>
            <w:vMerge/>
            <w:shd w:val="clear" w:color="auto" w:fill="auto"/>
          </w:tcPr>
          <w:p w:rsidR="009676B0" w:rsidRDefault="009676B0" w:rsidP="00F05C62"/>
        </w:tc>
        <w:tc>
          <w:tcPr>
            <w:tcW w:w="2802" w:type="dxa"/>
            <w:shd w:val="clear" w:color="auto" w:fill="auto"/>
          </w:tcPr>
          <w:p w:rsidR="009676B0" w:rsidRPr="00440BB0" w:rsidRDefault="009676B0" w:rsidP="00F05C62">
            <w:pPr>
              <w:rPr>
                <w:rFonts w:eastAsiaTheme="minorEastAsia"/>
                <w:color w:val="000000"/>
              </w:rPr>
            </w:pPr>
            <w:r>
              <w:rPr>
                <w:rFonts w:eastAsiaTheme="minorEastAsia"/>
                <w:color w:val="000000"/>
              </w:rPr>
              <w:t>Inter-frequency correlation assumption in general (yes or no)(Note 1)</w:t>
            </w:r>
          </w:p>
        </w:tc>
        <w:tc>
          <w:tcPr>
            <w:tcW w:w="3681" w:type="dxa"/>
            <w:gridSpan w:val="2"/>
            <w:shd w:val="clear" w:color="auto" w:fill="auto"/>
          </w:tcPr>
          <w:p w:rsidR="009676B0" w:rsidRPr="00874B69" w:rsidRDefault="009676B0" w:rsidP="00F05C62">
            <w:pPr>
              <w:rPr>
                <w:rFonts w:eastAsiaTheme="minorEastAsia"/>
                <w:lang w:eastAsia="zh-CN"/>
              </w:rPr>
            </w:pPr>
            <w:r>
              <w:rPr>
                <w:rFonts w:eastAsiaTheme="minorEastAsia" w:hint="eastAsia"/>
                <w:lang w:eastAsia="zh-CN"/>
              </w:rPr>
              <w:t>N/A</w:t>
            </w:r>
          </w:p>
        </w:tc>
      </w:tr>
      <w:tr w:rsidR="009676B0" w:rsidTr="004F3931">
        <w:trPr>
          <w:jc w:val="center"/>
        </w:trPr>
        <w:tc>
          <w:tcPr>
            <w:tcW w:w="1597" w:type="dxa"/>
            <w:vMerge/>
            <w:shd w:val="clear" w:color="auto" w:fill="auto"/>
          </w:tcPr>
          <w:p w:rsidR="009676B0" w:rsidRDefault="009676B0" w:rsidP="00F05C62"/>
        </w:tc>
        <w:tc>
          <w:tcPr>
            <w:tcW w:w="2802" w:type="dxa"/>
            <w:shd w:val="clear" w:color="auto" w:fill="auto"/>
          </w:tcPr>
          <w:p w:rsidR="009676B0" w:rsidRDefault="008E06C1" w:rsidP="00F05C62">
            <w:pPr>
              <w:rPr>
                <w:rFonts w:eastAsiaTheme="minorEastAsia"/>
                <w:color w:val="000000"/>
              </w:rPr>
            </w:pPr>
            <w:r>
              <w:rPr>
                <w:rFonts w:eastAsiaTheme="minorEastAsia" w:hint="eastAsia"/>
                <w:color w:val="000000"/>
                <w:lang w:eastAsia="zh-CN"/>
              </w:rPr>
              <w:t>I</w:t>
            </w:r>
            <w:r w:rsidR="009676B0" w:rsidRPr="00615EAA">
              <w:rPr>
                <w:rFonts w:eastAsiaTheme="minorEastAsia"/>
                <w:color w:val="000000"/>
              </w:rPr>
              <w:t>nter-frequency shadow fading correction (e.g. full, partial, no)</w:t>
            </w:r>
            <w:r w:rsidR="009676B0">
              <w:rPr>
                <w:rFonts w:eastAsiaTheme="minorEastAsia"/>
                <w:color w:val="000000"/>
              </w:rPr>
              <w:t>(Note 1)</w:t>
            </w:r>
          </w:p>
        </w:tc>
        <w:tc>
          <w:tcPr>
            <w:tcW w:w="3681" w:type="dxa"/>
            <w:gridSpan w:val="2"/>
            <w:shd w:val="clear" w:color="auto" w:fill="auto"/>
          </w:tcPr>
          <w:p w:rsidR="009676B0" w:rsidRPr="00874B69" w:rsidRDefault="009676B0" w:rsidP="00F05C62">
            <w:pPr>
              <w:rPr>
                <w:rFonts w:eastAsiaTheme="minorEastAsia"/>
                <w:lang w:eastAsia="zh-CN"/>
              </w:rPr>
            </w:pPr>
            <w:r>
              <w:rPr>
                <w:rFonts w:eastAsiaTheme="minorEastAsia" w:hint="eastAsia"/>
                <w:lang w:eastAsia="zh-CN"/>
              </w:rPr>
              <w:t>N/A</w:t>
            </w:r>
          </w:p>
        </w:tc>
      </w:tr>
      <w:tr w:rsidR="009676B0" w:rsidTr="004F3931">
        <w:trPr>
          <w:jc w:val="center"/>
        </w:trPr>
        <w:tc>
          <w:tcPr>
            <w:tcW w:w="1597" w:type="dxa"/>
            <w:vMerge/>
            <w:shd w:val="clear" w:color="auto" w:fill="auto"/>
          </w:tcPr>
          <w:p w:rsidR="009676B0" w:rsidRDefault="009676B0" w:rsidP="00F05C62"/>
        </w:tc>
        <w:tc>
          <w:tcPr>
            <w:tcW w:w="2802" w:type="dxa"/>
            <w:shd w:val="clear" w:color="auto" w:fill="auto"/>
          </w:tcPr>
          <w:p w:rsidR="009676B0" w:rsidRDefault="009676B0" w:rsidP="00F05C62">
            <w:pPr>
              <w:rPr>
                <w:rFonts w:eastAsiaTheme="minorEastAsia"/>
                <w:color w:val="000000"/>
              </w:rPr>
            </w:pPr>
            <w:r w:rsidRPr="00ED45E9">
              <w:rPr>
                <w:color w:val="000000"/>
              </w:rPr>
              <w:t xml:space="preserve">Whether </w:t>
            </w:r>
            <w:proofErr w:type="spellStart"/>
            <w:r w:rsidRPr="00ED45E9">
              <w:rPr>
                <w:color w:val="000000"/>
              </w:rPr>
              <w:t>LOSsoft</w:t>
            </w:r>
            <w:proofErr w:type="spellEnd"/>
            <w:r w:rsidRPr="00ED45E9">
              <w:rPr>
                <w:color w:val="000000"/>
              </w:rPr>
              <w:t xml:space="preserve"> is modeled or not</w:t>
            </w:r>
          </w:p>
        </w:tc>
        <w:tc>
          <w:tcPr>
            <w:tcW w:w="3681" w:type="dxa"/>
            <w:gridSpan w:val="2"/>
            <w:shd w:val="clear" w:color="auto" w:fill="auto"/>
          </w:tcPr>
          <w:p w:rsidR="009676B0" w:rsidRPr="0074704C" w:rsidRDefault="009676B0" w:rsidP="00F05C62">
            <w:pPr>
              <w:rPr>
                <w:rFonts w:eastAsiaTheme="minorEastAsia"/>
                <w:lang w:eastAsia="zh-CN"/>
              </w:rPr>
            </w:pPr>
            <w:r>
              <w:rPr>
                <w:rFonts w:eastAsiaTheme="minorEastAsia" w:hint="eastAsia"/>
                <w:lang w:eastAsia="zh-CN"/>
              </w:rPr>
              <w:t>Yes</w:t>
            </w:r>
          </w:p>
        </w:tc>
      </w:tr>
      <w:tr w:rsidR="009676B0" w:rsidTr="004F3931">
        <w:trPr>
          <w:jc w:val="center"/>
        </w:trPr>
        <w:tc>
          <w:tcPr>
            <w:tcW w:w="1597" w:type="dxa"/>
            <w:vMerge/>
            <w:shd w:val="clear" w:color="auto" w:fill="auto"/>
          </w:tcPr>
          <w:p w:rsidR="009676B0" w:rsidRDefault="009676B0" w:rsidP="00F05C62"/>
        </w:tc>
        <w:tc>
          <w:tcPr>
            <w:tcW w:w="2802" w:type="dxa"/>
            <w:shd w:val="clear" w:color="auto" w:fill="auto"/>
          </w:tcPr>
          <w:p w:rsidR="009676B0" w:rsidRDefault="009676B0" w:rsidP="00F05C62">
            <w:pPr>
              <w:rPr>
                <w:rFonts w:eastAsiaTheme="minorEastAsia"/>
                <w:color w:val="000000"/>
              </w:rPr>
            </w:pPr>
            <w:r w:rsidRPr="00ED45E9">
              <w:rPr>
                <w:color w:val="000000"/>
              </w:rPr>
              <w:t>spatial consistency option (A or B)</w:t>
            </w:r>
          </w:p>
        </w:tc>
        <w:tc>
          <w:tcPr>
            <w:tcW w:w="3681" w:type="dxa"/>
            <w:gridSpan w:val="2"/>
            <w:shd w:val="clear" w:color="auto" w:fill="auto"/>
          </w:tcPr>
          <w:p w:rsidR="009676B0" w:rsidRPr="0074704C" w:rsidRDefault="009676B0" w:rsidP="00F05C62">
            <w:pPr>
              <w:rPr>
                <w:rFonts w:eastAsiaTheme="minorEastAsia"/>
                <w:lang w:eastAsia="zh-CN"/>
              </w:rPr>
            </w:pPr>
            <w:r>
              <w:rPr>
                <w:rFonts w:eastAsiaTheme="minorEastAsia" w:hint="eastAsia"/>
                <w:lang w:eastAsia="zh-CN"/>
              </w:rPr>
              <w:t>Procedure A</w:t>
            </w:r>
          </w:p>
        </w:tc>
      </w:tr>
      <w:tr w:rsidR="009676B0" w:rsidTr="004F3931">
        <w:trPr>
          <w:jc w:val="center"/>
        </w:trPr>
        <w:tc>
          <w:tcPr>
            <w:tcW w:w="1597" w:type="dxa"/>
            <w:vMerge/>
            <w:shd w:val="clear" w:color="auto" w:fill="auto"/>
          </w:tcPr>
          <w:p w:rsidR="009676B0" w:rsidRDefault="009676B0" w:rsidP="00F05C62"/>
        </w:tc>
        <w:tc>
          <w:tcPr>
            <w:tcW w:w="2802" w:type="dxa"/>
            <w:shd w:val="clear" w:color="auto" w:fill="auto"/>
          </w:tcPr>
          <w:p w:rsidR="009676B0" w:rsidRDefault="009676B0" w:rsidP="00F05C62">
            <w:pPr>
              <w:rPr>
                <w:rFonts w:eastAsiaTheme="minorEastAsia"/>
                <w:color w:val="000000"/>
              </w:rPr>
            </w:pPr>
            <w:r w:rsidRPr="003168AB">
              <w:rPr>
                <w:color w:val="000000"/>
              </w:rPr>
              <w:t>Number of TX beams</w:t>
            </w:r>
          </w:p>
        </w:tc>
        <w:tc>
          <w:tcPr>
            <w:tcW w:w="3681" w:type="dxa"/>
            <w:gridSpan w:val="2"/>
            <w:shd w:val="clear" w:color="auto" w:fill="auto"/>
          </w:tcPr>
          <w:p w:rsidR="009676B0" w:rsidRPr="0074704C" w:rsidRDefault="00A623D7" w:rsidP="00F05C62">
            <w:pPr>
              <w:rPr>
                <w:rFonts w:eastAsiaTheme="minorEastAsia"/>
                <w:lang w:eastAsia="zh-CN"/>
              </w:rPr>
            </w:pPr>
            <w:r>
              <w:rPr>
                <w:rFonts w:eastAsiaTheme="minorEastAsia" w:hint="eastAsia"/>
                <w:lang w:eastAsia="zh-CN"/>
              </w:rPr>
              <w:t>8</w:t>
            </w:r>
          </w:p>
        </w:tc>
      </w:tr>
      <w:tr w:rsidR="009676B0" w:rsidTr="004F3931">
        <w:trPr>
          <w:jc w:val="center"/>
        </w:trPr>
        <w:tc>
          <w:tcPr>
            <w:tcW w:w="1597" w:type="dxa"/>
            <w:vMerge/>
            <w:shd w:val="clear" w:color="auto" w:fill="auto"/>
          </w:tcPr>
          <w:p w:rsidR="009676B0" w:rsidRDefault="009676B0" w:rsidP="00F05C62"/>
        </w:tc>
        <w:tc>
          <w:tcPr>
            <w:tcW w:w="2802" w:type="dxa"/>
            <w:shd w:val="clear" w:color="auto" w:fill="auto"/>
          </w:tcPr>
          <w:p w:rsidR="009676B0" w:rsidRDefault="009676B0" w:rsidP="00F05C62">
            <w:pPr>
              <w:rPr>
                <w:rFonts w:eastAsiaTheme="minorEastAsia"/>
                <w:color w:val="000000"/>
              </w:rPr>
            </w:pPr>
            <w:r>
              <w:rPr>
                <w:color w:val="000000"/>
              </w:rPr>
              <w:t>N</w:t>
            </w:r>
            <w:r w:rsidRPr="003168AB">
              <w:rPr>
                <w:color w:val="000000"/>
              </w:rPr>
              <w:t>umber of RX beams</w:t>
            </w:r>
          </w:p>
        </w:tc>
        <w:tc>
          <w:tcPr>
            <w:tcW w:w="3681" w:type="dxa"/>
            <w:gridSpan w:val="2"/>
            <w:shd w:val="clear" w:color="auto" w:fill="auto"/>
          </w:tcPr>
          <w:p w:rsidR="009676B0" w:rsidRPr="0074704C" w:rsidRDefault="00A623D7" w:rsidP="00F05C62">
            <w:pPr>
              <w:rPr>
                <w:rFonts w:eastAsiaTheme="minorEastAsia"/>
                <w:lang w:eastAsia="zh-CN"/>
              </w:rPr>
            </w:pPr>
            <w:r>
              <w:rPr>
                <w:rFonts w:eastAsiaTheme="minorEastAsia" w:hint="eastAsia"/>
                <w:lang w:eastAsia="zh-CN"/>
              </w:rPr>
              <w:t>2</w:t>
            </w:r>
          </w:p>
        </w:tc>
      </w:tr>
      <w:tr w:rsidR="00421E98" w:rsidTr="004F3931">
        <w:trPr>
          <w:jc w:val="center"/>
        </w:trPr>
        <w:tc>
          <w:tcPr>
            <w:tcW w:w="1597" w:type="dxa"/>
            <w:vMerge/>
            <w:shd w:val="clear" w:color="auto" w:fill="auto"/>
          </w:tcPr>
          <w:p w:rsidR="00421E98" w:rsidRDefault="00421E98" w:rsidP="00F05C62"/>
        </w:tc>
        <w:tc>
          <w:tcPr>
            <w:tcW w:w="2802" w:type="dxa"/>
            <w:shd w:val="clear" w:color="auto" w:fill="auto"/>
          </w:tcPr>
          <w:p w:rsidR="00421E98" w:rsidRDefault="00421E98" w:rsidP="00F05C62">
            <w:pPr>
              <w:rPr>
                <w:rFonts w:eastAsiaTheme="minorEastAsia"/>
                <w:color w:val="000000"/>
              </w:rPr>
            </w:pPr>
            <w:r>
              <w:rPr>
                <w:rFonts w:eastAsiaTheme="minorEastAsia"/>
                <w:color w:val="000000"/>
              </w:rPr>
              <w:t>Measurement reduction rate(50%,…Note2)</w:t>
            </w:r>
          </w:p>
        </w:tc>
        <w:tc>
          <w:tcPr>
            <w:tcW w:w="1906" w:type="dxa"/>
            <w:shd w:val="clear" w:color="auto" w:fill="auto"/>
          </w:tcPr>
          <w:p w:rsidR="00421E98" w:rsidRPr="0074704C" w:rsidRDefault="00731673" w:rsidP="00421E98">
            <w:pPr>
              <w:rPr>
                <w:rFonts w:eastAsiaTheme="minorEastAsia"/>
                <w:lang w:eastAsia="zh-CN"/>
              </w:rPr>
            </w:pPr>
            <w:r>
              <w:rPr>
                <w:rFonts w:eastAsiaTheme="minorEastAsia" w:hint="eastAsia"/>
                <w:lang w:eastAsia="zh-CN"/>
              </w:rPr>
              <w:t>1/2</w:t>
            </w:r>
          </w:p>
        </w:tc>
        <w:tc>
          <w:tcPr>
            <w:tcW w:w="1775" w:type="dxa"/>
            <w:shd w:val="clear" w:color="auto" w:fill="auto"/>
          </w:tcPr>
          <w:p w:rsidR="00421E98" w:rsidRPr="0074704C" w:rsidRDefault="00731673" w:rsidP="00F05C62">
            <w:pPr>
              <w:rPr>
                <w:rFonts w:eastAsiaTheme="minorEastAsia"/>
                <w:lang w:eastAsia="zh-CN"/>
              </w:rPr>
            </w:pPr>
            <w:r>
              <w:rPr>
                <w:rFonts w:eastAsiaTheme="minorEastAsia" w:hint="eastAsia"/>
                <w:lang w:eastAsia="zh-CN"/>
              </w:rPr>
              <w:t>2/3</w:t>
            </w:r>
          </w:p>
        </w:tc>
      </w:tr>
      <w:tr w:rsidR="009676B0" w:rsidTr="004F3931">
        <w:trPr>
          <w:jc w:val="center"/>
        </w:trPr>
        <w:tc>
          <w:tcPr>
            <w:tcW w:w="1597" w:type="dxa"/>
            <w:vMerge/>
            <w:shd w:val="clear" w:color="auto" w:fill="auto"/>
          </w:tcPr>
          <w:p w:rsidR="009676B0" w:rsidRDefault="009676B0" w:rsidP="00F05C62"/>
        </w:tc>
        <w:tc>
          <w:tcPr>
            <w:tcW w:w="2802" w:type="dxa"/>
            <w:shd w:val="clear" w:color="auto" w:fill="auto"/>
          </w:tcPr>
          <w:p w:rsidR="009676B0" w:rsidRPr="00615EAA" w:rsidRDefault="009676B0" w:rsidP="00F05C62">
            <w:pPr>
              <w:rPr>
                <w:rFonts w:eastAsiaTheme="minorEastAsia"/>
                <w:color w:val="000000"/>
              </w:rPr>
            </w:pPr>
            <w:r>
              <w:rPr>
                <w:rFonts w:eastAsiaTheme="minorEastAsia"/>
                <w:color w:val="000000"/>
              </w:rPr>
              <w:t>O</w:t>
            </w:r>
            <w:r w:rsidRPr="00ED45E9">
              <w:rPr>
                <w:rFonts w:eastAsiaTheme="minorEastAsia"/>
                <w:color w:val="000000"/>
              </w:rPr>
              <w:t>bservation window(</w:t>
            </w:r>
            <w:r>
              <w:rPr>
                <w:rFonts w:eastAsiaTheme="minorEastAsia"/>
                <w:color w:val="000000"/>
              </w:rPr>
              <w:t>Note3)</w:t>
            </w:r>
          </w:p>
        </w:tc>
        <w:tc>
          <w:tcPr>
            <w:tcW w:w="3681" w:type="dxa"/>
            <w:gridSpan w:val="2"/>
            <w:shd w:val="clear" w:color="auto" w:fill="auto"/>
          </w:tcPr>
          <w:p w:rsidR="009676B0" w:rsidRPr="0074704C" w:rsidRDefault="00A31F65" w:rsidP="00F05C62">
            <w:pPr>
              <w:rPr>
                <w:rFonts w:eastAsiaTheme="minorEastAsia"/>
                <w:lang w:eastAsia="zh-CN"/>
              </w:rPr>
            </w:pPr>
            <w:r>
              <w:rPr>
                <w:rFonts w:eastAsiaTheme="minorEastAsia" w:hint="eastAsia"/>
                <w:lang w:eastAsia="zh-CN"/>
              </w:rPr>
              <w:t>N/A</w:t>
            </w:r>
          </w:p>
        </w:tc>
      </w:tr>
      <w:tr w:rsidR="009676B0" w:rsidTr="004F3931">
        <w:trPr>
          <w:jc w:val="center"/>
        </w:trPr>
        <w:tc>
          <w:tcPr>
            <w:tcW w:w="1597" w:type="dxa"/>
            <w:vMerge/>
            <w:shd w:val="clear" w:color="auto" w:fill="auto"/>
          </w:tcPr>
          <w:p w:rsidR="009676B0" w:rsidRDefault="009676B0" w:rsidP="00F05C62"/>
        </w:tc>
        <w:tc>
          <w:tcPr>
            <w:tcW w:w="2802" w:type="dxa"/>
            <w:shd w:val="clear" w:color="auto" w:fill="auto"/>
          </w:tcPr>
          <w:p w:rsidR="009676B0" w:rsidRDefault="009676B0" w:rsidP="00F05C62">
            <w:pPr>
              <w:rPr>
                <w:rFonts w:eastAsiaTheme="minorEastAsia"/>
                <w:color w:val="000000"/>
              </w:rPr>
            </w:pPr>
            <w:r w:rsidRPr="00615EAA">
              <w:rPr>
                <w:rFonts w:eastAsiaTheme="minorEastAsia"/>
                <w:color w:val="000000"/>
              </w:rPr>
              <w:t xml:space="preserve">Prediction window </w:t>
            </w:r>
            <w:r>
              <w:rPr>
                <w:rFonts w:eastAsiaTheme="minorEastAsia"/>
                <w:color w:val="000000"/>
              </w:rPr>
              <w:t>(Note3)</w:t>
            </w:r>
          </w:p>
        </w:tc>
        <w:tc>
          <w:tcPr>
            <w:tcW w:w="3681" w:type="dxa"/>
            <w:gridSpan w:val="2"/>
            <w:shd w:val="clear" w:color="auto" w:fill="auto"/>
          </w:tcPr>
          <w:p w:rsidR="009676B0" w:rsidRPr="0074704C" w:rsidRDefault="00A31F65" w:rsidP="00F05C62">
            <w:pPr>
              <w:rPr>
                <w:rFonts w:eastAsiaTheme="minorEastAsia"/>
                <w:lang w:eastAsia="zh-CN"/>
              </w:rPr>
            </w:pPr>
            <w:r>
              <w:rPr>
                <w:rFonts w:eastAsiaTheme="minorEastAsia" w:hint="eastAsia"/>
                <w:lang w:eastAsia="zh-CN"/>
              </w:rPr>
              <w:t>N/A</w:t>
            </w:r>
          </w:p>
        </w:tc>
      </w:tr>
      <w:tr w:rsidR="009676B0" w:rsidTr="004F3931">
        <w:trPr>
          <w:jc w:val="center"/>
        </w:trPr>
        <w:tc>
          <w:tcPr>
            <w:tcW w:w="1597" w:type="dxa"/>
            <w:vMerge/>
            <w:shd w:val="clear" w:color="auto" w:fill="auto"/>
          </w:tcPr>
          <w:p w:rsidR="009676B0" w:rsidRDefault="009676B0" w:rsidP="00F05C62"/>
        </w:tc>
        <w:tc>
          <w:tcPr>
            <w:tcW w:w="2802" w:type="dxa"/>
            <w:shd w:val="clear" w:color="auto" w:fill="auto"/>
          </w:tcPr>
          <w:p w:rsidR="009676B0" w:rsidRDefault="009676B0" w:rsidP="00F05C62">
            <w:pPr>
              <w:rPr>
                <w:color w:val="000000"/>
              </w:rPr>
            </w:pPr>
            <w:r>
              <w:rPr>
                <w:rFonts w:eastAsiaTheme="minorEastAsia" w:hint="eastAsia"/>
                <w:color w:val="000000"/>
              </w:rPr>
              <w:t>A</w:t>
            </w:r>
            <w:r>
              <w:rPr>
                <w:rFonts w:eastAsiaTheme="minorEastAsia"/>
                <w:color w:val="000000"/>
              </w:rPr>
              <w:t>ny other parameters (Note 4)</w:t>
            </w:r>
          </w:p>
        </w:tc>
        <w:tc>
          <w:tcPr>
            <w:tcW w:w="3681" w:type="dxa"/>
            <w:gridSpan w:val="2"/>
            <w:shd w:val="clear" w:color="auto" w:fill="auto"/>
          </w:tcPr>
          <w:p w:rsidR="009676B0" w:rsidRPr="0074704C" w:rsidRDefault="009676B0" w:rsidP="00F05C62">
            <w:pPr>
              <w:rPr>
                <w:rFonts w:eastAsiaTheme="minorEastAsia"/>
                <w:lang w:eastAsia="zh-CN"/>
              </w:rPr>
            </w:pPr>
            <w:r>
              <w:rPr>
                <w:rFonts w:eastAsiaTheme="minorEastAsia" w:hint="eastAsia"/>
                <w:lang w:eastAsia="zh-CN"/>
              </w:rPr>
              <w:t>N/A</w:t>
            </w:r>
          </w:p>
        </w:tc>
      </w:tr>
      <w:tr w:rsidR="009676B0" w:rsidTr="004F3931">
        <w:trPr>
          <w:jc w:val="center"/>
        </w:trPr>
        <w:tc>
          <w:tcPr>
            <w:tcW w:w="1597" w:type="dxa"/>
            <w:vMerge w:val="restart"/>
            <w:shd w:val="clear" w:color="auto" w:fill="auto"/>
          </w:tcPr>
          <w:p w:rsidR="009676B0" w:rsidRDefault="009676B0" w:rsidP="00F05C62">
            <w:r>
              <w:t>Data Size (N</w:t>
            </w:r>
            <w:r>
              <w:rPr>
                <w:rFonts w:hint="eastAsia"/>
              </w:rPr>
              <w:t>umber</w:t>
            </w:r>
            <w:r>
              <w:t xml:space="preserve"> of Samples)</w:t>
            </w:r>
          </w:p>
        </w:tc>
        <w:tc>
          <w:tcPr>
            <w:tcW w:w="2802" w:type="dxa"/>
            <w:shd w:val="clear" w:color="auto" w:fill="auto"/>
          </w:tcPr>
          <w:p w:rsidR="009676B0" w:rsidRDefault="009676B0" w:rsidP="00F05C62">
            <w:r>
              <w:rPr>
                <w:color w:val="000000"/>
              </w:rPr>
              <w:t>Training</w:t>
            </w:r>
            <w:r>
              <w:rPr>
                <w:rFonts w:hint="eastAsia"/>
                <w:color w:val="000000"/>
              </w:rPr>
              <w:t>/</w:t>
            </w:r>
            <w:r>
              <w:rPr>
                <w:color w:val="000000"/>
              </w:rPr>
              <w:t>validity</w:t>
            </w:r>
          </w:p>
        </w:tc>
        <w:tc>
          <w:tcPr>
            <w:tcW w:w="3681" w:type="dxa"/>
            <w:gridSpan w:val="2"/>
            <w:shd w:val="clear" w:color="auto" w:fill="auto"/>
          </w:tcPr>
          <w:p w:rsidR="009676B0" w:rsidRPr="0074704C" w:rsidRDefault="009676B0" w:rsidP="00731673">
            <w:pPr>
              <w:rPr>
                <w:rFonts w:eastAsiaTheme="minorEastAsia"/>
                <w:lang w:eastAsia="zh-CN"/>
              </w:rPr>
            </w:pPr>
            <w:r>
              <w:rPr>
                <w:rFonts w:eastAsiaTheme="minorEastAsia"/>
                <w:lang w:eastAsia="zh-CN"/>
              </w:rPr>
              <w:t>≈</w:t>
            </w:r>
            <w:r w:rsidR="000C7206">
              <w:rPr>
                <w:rFonts w:eastAsiaTheme="minorEastAsia" w:hint="eastAsia"/>
                <w:lang w:eastAsia="zh-CN"/>
              </w:rPr>
              <w:t>16000</w:t>
            </w:r>
            <w:r w:rsidR="00731673">
              <w:rPr>
                <w:rFonts w:eastAsiaTheme="minorEastAsia" w:hint="eastAsia"/>
                <w:lang w:eastAsia="zh-CN"/>
              </w:rPr>
              <w:t xml:space="preserve">/ </w:t>
            </w:r>
            <w:r>
              <w:rPr>
                <w:rFonts w:eastAsiaTheme="minorEastAsia"/>
                <w:lang w:eastAsia="zh-CN"/>
              </w:rPr>
              <w:t>≈</w:t>
            </w:r>
            <w:r w:rsidR="00E97E47">
              <w:rPr>
                <w:rFonts w:eastAsiaTheme="minorEastAsia" w:hint="eastAsia"/>
                <w:lang w:eastAsia="zh-CN"/>
              </w:rPr>
              <w:t>2000</w:t>
            </w:r>
          </w:p>
        </w:tc>
      </w:tr>
      <w:tr w:rsidR="009676B0" w:rsidTr="004F3931">
        <w:trPr>
          <w:jc w:val="center"/>
        </w:trPr>
        <w:tc>
          <w:tcPr>
            <w:tcW w:w="1597" w:type="dxa"/>
            <w:vMerge/>
            <w:shd w:val="clear" w:color="auto" w:fill="auto"/>
          </w:tcPr>
          <w:p w:rsidR="009676B0" w:rsidRDefault="009676B0" w:rsidP="00F05C62">
            <w:pPr>
              <w:rPr>
                <w:b/>
              </w:rPr>
            </w:pPr>
          </w:p>
        </w:tc>
        <w:tc>
          <w:tcPr>
            <w:tcW w:w="2802" w:type="dxa"/>
            <w:shd w:val="clear" w:color="auto" w:fill="auto"/>
          </w:tcPr>
          <w:p w:rsidR="009676B0" w:rsidRDefault="009676B0" w:rsidP="00F05C62">
            <w:r>
              <w:rPr>
                <w:color w:val="000000"/>
              </w:rPr>
              <w:t>Testing</w:t>
            </w:r>
          </w:p>
        </w:tc>
        <w:tc>
          <w:tcPr>
            <w:tcW w:w="3681" w:type="dxa"/>
            <w:gridSpan w:val="2"/>
            <w:shd w:val="clear" w:color="auto" w:fill="auto"/>
          </w:tcPr>
          <w:p w:rsidR="009676B0" w:rsidRPr="0074704C" w:rsidRDefault="009676B0" w:rsidP="006B516E">
            <w:pPr>
              <w:rPr>
                <w:rFonts w:eastAsiaTheme="minorEastAsia"/>
                <w:lang w:eastAsia="zh-CN"/>
              </w:rPr>
            </w:pPr>
            <w:r>
              <w:rPr>
                <w:rFonts w:eastAsiaTheme="minorEastAsia"/>
                <w:lang w:eastAsia="zh-CN"/>
              </w:rPr>
              <w:t>≈</w:t>
            </w:r>
            <w:r w:rsidR="006B516E">
              <w:rPr>
                <w:rFonts w:eastAsiaTheme="minorEastAsia" w:hint="eastAsia"/>
                <w:lang w:eastAsia="zh-CN"/>
              </w:rPr>
              <w:t>2000</w:t>
            </w:r>
          </w:p>
        </w:tc>
      </w:tr>
      <w:tr w:rsidR="009676B0" w:rsidTr="004F3931">
        <w:trPr>
          <w:jc w:val="center"/>
        </w:trPr>
        <w:tc>
          <w:tcPr>
            <w:tcW w:w="1597" w:type="dxa"/>
            <w:vMerge w:val="restart"/>
            <w:shd w:val="clear" w:color="auto" w:fill="auto"/>
          </w:tcPr>
          <w:p w:rsidR="009676B0" w:rsidRDefault="009676B0" w:rsidP="00F05C62">
            <w:r>
              <w:t>AI/ML model</w:t>
            </w:r>
          </w:p>
          <w:p w:rsidR="009676B0" w:rsidRPr="00031638" w:rsidRDefault="009676B0" w:rsidP="00F05C62">
            <w:pPr>
              <w:rPr>
                <w:color w:val="000000"/>
              </w:rPr>
            </w:pPr>
            <w:r>
              <w:t xml:space="preserve">input/output </w:t>
            </w:r>
          </w:p>
        </w:tc>
        <w:tc>
          <w:tcPr>
            <w:tcW w:w="2802" w:type="dxa"/>
            <w:shd w:val="clear" w:color="auto" w:fill="auto"/>
          </w:tcPr>
          <w:p w:rsidR="009676B0" w:rsidRDefault="009676B0" w:rsidP="00F05C62">
            <w:pPr>
              <w:rPr>
                <w:color w:val="000000"/>
              </w:rPr>
            </w:pPr>
            <w:r>
              <w:rPr>
                <w:color w:val="000000"/>
              </w:rPr>
              <w:t xml:space="preserve">Model input </w:t>
            </w:r>
            <w:r>
              <w:t>(Note 5)</w:t>
            </w:r>
          </w:p>
        </w:tc>
        <w:tc>
          <w:tcPr>
            <w:tcW w:w="3681" w:type="dxa"/>
            <w:gridSpan w:val="2"/>
            <w:shd w:val="clear" w:color="auto" w:fill="auto"/>
          </w:tcPr>
          <w:p w:rsidR="009676B0" w:rsidRPr="00095C08" w:rsidRDefault="009676B0" w:rsidP="00F05C62">
            <w:pPr>
              <w:rPr>
                <w:rFonts w:eastAsiaTheme="minorEastAsia"/>
                <w:lang w:eastAsia="zh-CN"/>
              </w:rPr>
            </w:pPr>
            <w:r>
              <w:t>Cell</w:t>
            </w:r>
            <w:r>
              <w:rPr>
                <w:rFonts w:eastAsiaTheme="minorEastAsia" w:hint="eastAsia"/>
                <w:lang w:eastAsia="zh-CN"/>
              </w:rPr>
              <w:t xml:space="preserve"> level RSRP</w:t>
            </w:r>
            <w:r w:rsidR="001222D9">
              <w:rPr>
                <w:rFonts w:eastAsiaTheme="minorEastAsia" w:hint="eastAsia"/>
                <w:lang w:eastAsia="zh-CN"/>
              </w:rPr>
              <w:t xml:space="preserve"> of all cells</w:t>
            </w:r>
          </w:p>
        </w:tc>
      </w:tr>
      <w:tr w:rsidR="009676B0" w:rsidTr="004F3931">
        <w:trPr>
          <w:jc w:val="center"/>
        </w:trPr>
        <w:tc>
          <w:tcPr>
            <w:tcW w:w="1597" w:type="dxa"/>
            <w:vMerge/>
            <w:shd w:val="clear" w:color="auto" w:fill="auto"/>
          </w:tcPr>
          <w:p w:rsidR="009676B0" w:rsidRPr="00031638" w:rsidRDefault="009676B0" w:rsidP="00F05C62">
            <w:pPr>
              <w:rPr>
                <w:color w:val="000000"/>
              </w:rPr>
            </w:pPr>
          </w:p>
        </w:tc>
        <w:tc>
          <w:tcPr>
            <w:tcW w:w="2802" w:type="dxa"/>
            <w:shd w:val="clear" w:color="auto" w:fill="auto"/>
          </w:tcPr>
          <w:p w:rsidR="009676B0" w:rsidRDefault="009676B0" w:rsidP="00F05C62">
            <w:pPr>
              <w:rPr>
                <w:color w:val="000000"/>
              </w:rPr>
            </w:pPr>
            <w:r>
              <w:rPr>
                <w:color w:val="000000"/>
              </w:rPr>
              <w:t>Model output(Note 6)</w:t>
            </w:r>
          </w:p>
        </w:tc>
        <w:tc>
          <w:tcPr>
            <w:tcW w:w="3681" w:type="dxa"/>
            <w:gridSpan w:val="2"/>
            <w:shd w:val="clear" w:color="auto" w:fill="auto"/>
          </w:tcPr>
          <w:p w:rsidR="009676B0" w:rsidRPr="00095C08" w:rsidRDefault="009676B0" w:rsidP="00F05C62">
            <w:pPr>
              <w:rPr>
                <w:rFonts w:eastAsiaTheme="minorEastAsia"/>
                <w:lang w:eastAsia="zh-CN"/>
              </w:rPr>
            </w:pPr>
            <w:r>
              <w:t>Cell</w:t>
            </w:r>
            <w:r>
              <w:rPr>
                <w:rFonts w:eastAsiaTheme="minorEastAsia" w:hint="eastAsia"/>
                <w:lang w:eastAsia="zh-CN"/>
              </w:rPr>
              <w:t xml:space="preserve"> level RSRP</w:t>
            </w:r>
            <w:r w:rsidR="001222D9">
              <w:rPr>
                <w:rFonts w:eastAsiaTheme="minorEastAsia" w:hint="eastAsia"/>
                <w:lang w:eastAsia="zh-CN"/>
              </w:rPr>
              <w:t xml:space="preserve"> of all cells</w:t>
            </w:r>
          </w:p>
        </w:tc>
      </w:tr>
      <w:tr w:rsidR="00057FDB" w:rsidTr="004F3931">
        <w:trPr>
          <w:jc w:val="center"/>
        </w:trPr>
        <w:tc>
          <w:tcPr>
            <w:tcW w:w="1597" w:type="dxa"/>
            <w:vMerge w:val="restart"/>
            <w:shd w:val="clear" w:color="auto" w:fill="auto"/>
          </w:tcPr>
          <w:p w:rsidR="00057FDB" w:rsidRPr="00031638" w:rsidRDefault="00057FDB" w:rsidP="00F05C62">
            <w:pPr>
              <w:rPr>
                <w:color w:val="000000"/>
              </w:rPr>
            </w:pPr>
            <w:r w:rsidRPr="00031638">
              <w:rPr>
                <w:color w:val="000000"/>
              </w:rPr>
              <w:t>AI/ML model</w:t>
            </w:r>
            <w:r>
              <w:rPr>
                <w:color w:val="000000"/>
              </w:rPr>
              <w:t xml:space="preserve"> description</w:t>
            </w:r>
          </w:p>
        </w:tc>
        <w:tc>
          <w:tcPr>
            <w:tcW w:w="2802" w:type="dxa"/>
            <w:shd w:val="clear" w:color="auto" w:fill="auto"/>
          </w:tcPr>
          <w:p w:rsidR="00057FDB" w:rsidRPr="00031638" w:rsidRDefault="00057FDB" w:rsidP="00F05C62">
            <w:pPr>
              <w:rPr>
                <w:color w:val="000000"/>
              </w:rPr>
            </w:pPr>
            <w:r>
              <w:rPr>
                <w:color w:val="000000"/>
              </w:rPr>
              <w:t>Model type (e.g., LSTM, CNN, transformer …)</w:t>
            </w:r>
          </w:p>
        </w:tc>
        <w:tc>
          <w:tcPr>
            <w:tcW w:w="3681" w:type="dxa"/>
            <w:gridSpan w:val="2"/>
            <w:shd w:val="clear" w:color="auto" w:fill="auto"/>
          </w:tcPr>
          <w:p w:rsidR="00057FDB" w:rsidRPr="00F967F5" w:rsidRDefault="00057FDB" w:rsidP="007605E1">
            <w:proofErr w:type="spellStart"/>
            <w:r w:rsidRPr="00F967F5">
              <w:t>ResNet</w:t>
            </w:r>
            <w:proofErr w:type="spellEnd"/>
          </w:p>
        </w:tc>
      </w:tr>
      <w:tr w:rsidR="00731673" w:rsidTr="004F3931">
        <w:trPr>
          <w:jc w:val="center"/>
        </w:trPr>
        <w:tc>
          <w:tcPr>
            <w:tcW w:w="1597" w:type="dxa"/>
            <w:vMerge/>
            <w:shd w:val="clear" w:color="auto" w:fill="auto"/>
          </w:tcPr>
          <w:p w:rsidR="00731673" w:rsidRDefault="00731673" w:rsidP="00F05C62">
            <w:pPr>
              <w:rPr>
                <w:b/>
              </w:rPr>
            </w:pPr>
          </w:p>
        </w:tc>
        <w:tc>
          <w:tcPr>
            <w:tcW w:w="2802" w:type="dxa"/>
            <w:shd w:val="clear" w:color="auto" w:fill="auto"/>
          </w:tcPr>
          <w:p w:rsidR="00731673" w:rsidRPr="00B02153" w:rsidRDefault="00731673" w:rsidP="00F05C62">
            <w:r w:rsidRPr="00B02153">
              <w:t>Model complexity</w:t>
            </w:r>
            <w:r>
              <w:rPr>
                <w:rFonts w:hint="eastAsia"/>
              </w:rPr>
              <w:t xml:space="preserve"> </w:t>
            </w:r>
            <w:r w:rsidRPr="00B02153">
              <w:t xml:space="preserve">in a number of </w:t>
            </w:r>
            <w:r>
              <w:t>parameters(M)</w:t>
            </w:r>
          </w:p>
        </w:tc>
        <w:tc>
          <w:tcPr>
            <w:tcW w:w="1906" w:type="dxa"/>
            <w:shd w:val="clear" w:color="auto" w:fill="auto"/>
          </w:tcPr>
          <w:p w:rsidR="00731673" w:rsidRPr="00F967F5" w:rsidRDefault="00731673" w:rsidP="006E19FE">
            <w:r>
              <w:rPr>
                <w:rFonts w:eastAsiaTheme="minorEastAsia" w:hint="eastAsia"/>
                <w:lang w:eastAsia="zh-CN"/>
              </w:rPr>
              <w:t>0.024</w:t>
            </w:r>
            <w:r w:rsidR="009811DC">
              <w:rPr>
                <w:rFonts w:eastAsiaTheme="minorEastAsia" w:hint="eastAsia"/>
                <w:lang w:eastAsia="zh-CN"/>
              </w:rPr>
              <w:t>M</w:t>
            </w:r>
          </w:p>
        </w:tc>
        <w:tc>
          <w:tcPr>
            <w:tcW w:w="1775" w:type="dxa"/>
            <w:shd w:val="clear" w:color="auto" w:fill="auto"/>
          </w:tcPr>
          <w:p w:rsidR="00731673" w:rsidRPr="004F3931" w:rsidRDefault="00731673" w:rsidP="006E19FE">
            <w:pPr>
              <w:rPr>
                <w:rFonts w:eastAsiaTheme="minorEastAsia"/>
                <w:lang w:eastAsia="zh-CN"/>
              </w:rPr>
            </w:pPr>
            <w:r>
              <w:rPr>
                <w:rFonts w:eastAsiaTheme="minorEastAsia" w:hint="eastAsia"/>
                <w:lang w:eastAsia="zh-CN"/>
              </w:rPr>
              <w:t>0.027</w:t>
            </w:r>
            <w:r w:rsidR="009811DC">
              <w:rPr>
                <w:rFonts w:eastAsiaTheme="minorEastAsia" w:hint="eastAsia"/>
                <w:lang w:eastAsia="zh-CN"/>
              </w:rPr>
              <w:t>M</w:t>
            </w:r>
          </w:p>
        </w:tc>
      </w:tr>
      <w:tr w:rsidR="00731673" w:rsidTr="004F3931">
        <w:trPr>
          <w:jc w:val="center"/>
        </w:trPr>
        <w:tc>
          <w:tcPr>
            <w:tcW w:w="1597" w:type="dxa"/>
            <w:vMerge/>
            <w:shd w:val="clear" w:color="auto" w:fill="auto"/>
          </w:tcPr>
          <w:p w:rsidR="00731673" w:rsidRDefault="00731673" w:rsidP="00F05C62">
            <w:pPr>
              <w:rPr>
                <w:b/>
              </w:rPr>
            </w:pPr>
          </w:p>
        </w:tc>
        <w:tc>
          <w:tcPr>
            <w:tcW w:w="2802" w:type="dxa"/>
            <w:shd w:val="clear" w:color="auto" w:fill="auto"/>
          </w:tcPr>
          <w:p w:rsidR="00731673" w:rsidRPr="00B02153" w:rsidRDefault="00731673" w:rsidP="00F05C62">
            <w:r w:rsidRPr="00B02153">
              <w:t>Model complexity</w:t>
            </w:r>
            <w:r>
              <w:rPr>
                <w:rFonts w:hint="eastAsia"/>
              </w:rPr>
              <w:t xml:space="preserve"> </w:t>
            </w:r>
            <w:r w:rsidRPr="00B02153">
              <w:t>in</w:t>
            </w:r>
            <w:r>
              <w:t xml:space="preserve"> </w:t>
            </w:r>
            <w:r w:rsidRPr="00B02153">
              <w:t xml:space="preserve">model size (e.g. </w:t>
            </w:r>
            <w:proofErr w:type="spellStart"/>
            <w:r w:rsidRPr="00B02153">
              <w:t>Mbyte</w:t>
            </w:r>
            <w:proofErr w:type="spellEnd"/>
            <w:r w:rsidRPr="00B02153">
              <w:t>)</w:t>
            </w:r>
          </w:p>
        </w:tc>
        <w:tc>
          <w:tcPr>
            <w:tcW w:w="1906" w:type="dxa"/>
            <w:shd w:val="clear" w:color="auto" w:fill="auto"/>
          </w:tcPr>
          <w:p w:rsidR="00731673" w:rsidRPr="00F967F5" w:rsidRDefault="00731673" w:rsidP="007605E1">
            <w:r w:rsidRPr="00731673">
              <w:rPr>
                <w:rFonts w:eastAsiaTheme="minorEastAsia"/>
                <w:lang w:eastAsia="zh-CN"/>
              </w:rPr>
              <w:t>0.093</w:t>
            </w:r>
            <w:r w:rsidR="00EE43AC">
              <w:rPr>
                <w:rFonts w:eastAsiaTheme="minorEastAsia" w:hint="eastAsia"/>
                <w:lang w:eastAsia="zh-CN"/>
              </w:rPr>
              <w:t>Mbytes</w:t>
            </w:r>
          </w:p>
        </w:tc>
        <w:tc>
          <w:tcPr>
            <w:tcW w:w="1775" w:type="dxa"/>
            <w:shd w:val="clear" w:color="auto" w:fill="auto"/>
          </w:tcPr>
          <w:p w:rsidR="00731673" w:rsidRPr="00ED432B" w:rsidRDefault="00731673" w:rsidP="007605E1">
            <w:pPr>
              <w:rPr>
                <w:rFonts w:eastAsiaTheme="minorEastAsia"/>
                <w:lang w:eastAsia="zh-CN"/>
              </w:rPr>
            </w:pPr>
            <w:r w:rsidRPr="00731673">
              <w:t>0.106</w:t>
            </w:r>
            <w:r w:rsidR="00EE43AC">
              <w:rPr>
                <w:rFonts w:eastAsiaTheme="minorEastAsia" w:hint="eastAsia"/>
                <w:lang w:eastAsia="zh-CN"/>
              </w:rPr>
              <w:t>Mbytes</w:t>
            </w:r>
          </w:p>
        </w:tc>
      </w:tr>
      <w:tr w:rsidR="00731673" w:rsidTr="00731673">
        <w:trPr>
          <w:jc w:val="center"/>
        </w:trPr>
        <w:tc>
          <w:tcPr>
            <w:tcW w:w="1597" w:type="dxa"/>
            <w:vMerge/>
            <w:shd w:val="clear" w:color="auto" w:fill="auto"/>
          </w:tcPr>
          <w:p w:rsidR="00731673" w:rsidRDefault="00731673" w:rsidP="00F05C62">
            <w:pPr>
              <w:rPr>
                <w:b/>
              </w:rPr>
            </w:pPr>
          </w:p>
        </w:tc>
        <w:tc>
          <w:tcPr>
            <w:tcW w:w="2802" w:type="dxa"/>
            <w:shd w:val="clear" w:color="auto" w:fill="auto"/>
          </w:tcPr>
          <w:p w:rsidR="00731673" w:rsidRDefault="00731673" w:rsidP="00F05C62">
            <w:pPr>
              <w:rPr>
                <w:color w:val="000000"/>
              </w:rPr>
            </w:pPr>
            <w:r>
              <w:t>Computational complexity [FLOPs]</w:t>
            </w:r>
          </w:p>
        </w:tc>
        <w:tc>
          <w:tcPr>
            <w:tcW w:w="1902" w:type="dxa"/>
            <w:tcBorders>
              <w:right w:val="single" w:sz="4" w:space="0" w:color="auto"/>
            </w:tcBorders>
            <w:shd w:val="clear" w:color="auto" w:fill="auto"/>
          </w:tcPr>
          <w:p w:rsidR="00731673" w:rsidRDefault="00731673" w:rsidP="007605E1">
            <w:r w:rsidRPr="00731673">
              <w:rPr>
                <w:rFonts w:eastAsiaTheme="minorEastAsia"/>
                <w:lang w:eastAsia="zh-CN"/>
              </w:rPr>
              <w:t>292.66K</w:t>
            </w:r>
          </w:p>
        </w:tc>
        <w:tc>
          <w:tcPr>
            <w:tcW w:w="1779" w:type="dxa"/>
            <w:tcBorders>
              <w:left w:val="single" w:sz="4" w:space="0" w:color="auto"/>
            </w:tcBorders>
            <w:shd w:val="clear" w:color="auto" w:fill="auto"/>
          </w:tcPr>
          <w:p w:rsidR="00731673" w:rsidRDefault="00731673" w:rsidP="00731673">
            <w:r w:rsidRPr="00731673">
              <w:t>578.26K</w:t>
            </w:r>
          </w:p>
        </w:tc>
      </w:tr>
      <w:tr w:rsidR="00421E98" w:rsidTr="004F3931">
        <w:trPr>
          <w:trHeight w:val="350"/>
          <w:jc w:val="center"/>
        </w:trPr>
        <w:tc>
          <w:tcPr>
            <w:tcW w:w="1597" w:type="dxa"/>
            <w:vMerge w:val="restart"/>
            <w:shd w:val="clear" w:color="auto" w:fill="auto"/>
          </w:tcPr>
          <w:p w:rsidR="00421E98" w:rsidRDefault="00421E98" w:rsidP="00F05C62">
            <w:r>
              <w:t xml:space="preserve"> Metrics</w:t>
            </w:r>
          </w:p>
        </w:tc>
        <w:tc>
          <w:tcPr>
            <w:tcW w:w="2802" w:type="dxa"/>
            <w:shd w:val="clear" w:color="auto" w:fill="auto"/>
          </w:tcPr>
          <w:p w:rsidR="00421E98" w:rsidRDefault="00421E98" w:rsidP="00F05C62">
            <w:pPr>
              <w:rPr>
                <w:color w:val="000000"/>
              </w:rPr>
            </w:pPr>
            <w:r>
              <w:rPr>
                <w:color w:val="000000"/>
              </w:rPr>
              <w:t>Average L3 cell level RSRP difference (</w:t>
            </w:r>
            <w:proofErr w:type="spellStart"/>
            <w:r>
              <w:rPr>
                <w:color w:val="000000"/>
              </w:rPr>
              <w:t>dBm</w:t>
            </w:r>
            <w:proofErr w:type="spellEnd"/>
            <w:r>
              <w:rPr>
                <w:color w:val="000000"/>
              </w:rPr>
              <w:t>)</w:t>
            </w:r>
          </w:p>
        </w:tc>
        <w:tc>
          <w:tcPr>
            <w:tcW w:w="1906" w:type="dxa"/>
            <w:shd w:val="clear" w:color="auto" w:fill="auto"/>
          </w:tcPr>
          <w:p w:rsidR="00421E98" w:rsidRPr="00BD262F" w:rsidRDefault="00421E98" w:rsidP="00421E98">
            <w:pPr>
              <w:rPr>
                <w:rFonts w:eastAsiaTheme="minorEastAsia"/>
                <w:lang w:eastAsia="zh-CN"/>
              </w:rPr>
            </w:pPr>
            <w:r w:rsidRPr="000C1FD1">
              <w:t>0.7781</w:t>
            </w:r>
          </w:p>
        </w:tc>
        <w:tc>
          <w:tcPr>
            <w:tcW w:w="1775" w:type="dxa"/>
            <w:shd w:val="clear" w:color="auto" w:fill="auto"/>
          </w:tcPr>
          <w:p w:rsidR="00421E98" w:rsidRPr="00BD262F" w:rsidRDefault="00421E98" w:rsidP="00F05C62">
            <w:pPr>
              <w:rPr>
                <w:rFonts w:eastAsiaTheme="minorEastAsia"/>
                <w:lang w:eastAsia="zh-CN"/>
              </w:rPr>
            </w:pPr>
            <w:r>
              <w:t>1.334</w:t>
            </w:r>
            <w:r>
              <w:rPr>
                <w:rFonts w:hint="eastAsia"/>
              </w:rPr>
              <w:t>3</w:t>
            </w:r>
          </w:p>
        </w:tc>
      </w:tr>
      <w:tr w:rsidR="009676B0" w:rsidTr="004F3931">
        <w:trPr>
          <w:trHeight w:val="350"/>
          <w:jc w:val="center"/>
        </w:trPr>
        <w:tc>
          <w:tcPr>
            <w:tcW w:w="1597" w:type="dxa"/>
            <w:vMerge/>
            <w:shd w:val="clear" w:color="auto" w:fill="auto"/>
          </w:tcPr>
          <w:p w:rsidR="009676B0" w:rsidRDefault="009676B0" w:rsidP="00F05C62"/>
        </w:tc>
        <w:tc>
          <w:tcPr>
            <w:tcW w:w="2802" w:type="dxa"/>
            <w:shd w:val="clear" w:color="auto" w:fill="auto"/>
          </w:tcPr>
          <w:p w:rsidR="009676B0" w:rsidRDefault="009676B0" w:rsidP="00F05C62">
            <w:pPr>
              <w:rPr>
                <w:color w:val="000000"/>
              </w:rPr>
            </w:pPr>
            <w:r>
              <w:rPr>
                <w:color w:val="000000"/>
              </w:rPr>
              <w:t>Other optional KPIs (e.g., L1 beam level RSRP difference,)</w:t>
            </w:r>
          </w:p>
        </w:tc>
        <w:tc>
          <w:tcPr>
            <w:tcW w:w="3681" w:type="dxa"/>
            <w:gridSpan w:val="2"/>
            <w:shd w:val="clear" w:color="auto" w:fill="auto"/>
          </w:tcPr>
          <w:p w:rsidR="009676B0" w:rsidRPr="000C669B" w:rsidRDefault="009676B0" w:rsidP="00F05C62">
            <w:pPr>
              <w:rPr>
                <w:rFonts w:eastAsiaTheme="minorEastAsia"/>
                <w:lang w:eastAsia="zh-CN"/>
              </w:rPr>
            </w:pPr>
            <w:r>
              <w:rPr>
                <w:rFonts w:eastAsiaTheme="minorEastAsia" w:hint="eastAsia"/>
                <w:lang w:eastAsia="zh-CN"/>
              </w:rPr>
              <w:t>N/A</w:t>
            </w:r>
          </w:p>
        </w:tc>
      </w:tr>
    </w:tbl>
    <w:p w:rsidR="001222D9" w:rsidRDefault="001222D9" w:rsidP="00ED432B">
      <w:pPr>
        <w:pStyle w:val="a1"/>
        <w:rPr>
          <w:rFonts w:eastAsiaTheme="minorEastAsia"/>
          <w:lang w:eastAsia="zh-CN"/>
        </w:rPr>
      </w:pPr>
    </w:p>
    <w:p w:rsidR="009676B0" w:rsidRPr="00EE5172" w:rsidRDefault="00EE5172" w:rsidP="00ED432B">
      <w:pPr>
        <w:pStyle w:val="a1"/>
        <w:rPr>
          <w:rFonts w:eastAsiaTheme="minorEastAsia"/>
          <w:lang w:eastAsia="zh-CN"/>
        </w:rPr>
      </w:pPr>
      <w:r w:rsidRPr="00EE5172">
        <w:rPr>
          <w:rFonts w:eastAsiaTheme="minorEastAsia" w:hint="eastAsia"/>
          <w:lang w:eastAsia="zh-CN"/>
        </w:rPr>
        <w:t>Based on the simulati</w:t>
      </w:r>
      <w:r>
        <w:rPr>
          <w:rFonts w:eastAsiaTheme="minorEastAsia" w:hint="eastAsia"/>
          <w:lang w:eastAsia="zh-CN"/>
        </w:rPr>
        <w:t xml:space="preserve">on results, it can be seen that when MRRT is </w:t>
      </w:r>
      <w:r w:rsidR="00E26A49">
        <w:rPr>
          <w:rFonts w:eastAsiaTheme="minorEastAsia" w:hint="eastAsia"/>
          <w:lang w:eastAsia="zh-CN"/>
        </w:rPr>
        <w:t>1/2</w:t>
      </w:r>
      <w:r>
        <w:rPr>
          <w:rFonts w:eastAsiaTheme="minorEastAsia" w:hint="eastAsia"/>
          <w:lang w:eastAsia="zh-CN"/>
        </w:rPr>
        <w:t xml:space="preserve">, the </w:t>
      </w:r>
      <w:r w:rsidR="00C831AC">
        <w:rPr>
          <w:rFonts w:eastAsiaTheme="minorEastAsia" w:hint="eastAsia"/>
          <w:lang w:eastAsia="zh-CN"/>
        </w:rPr>
        <w:t xml:space="preserve">RSRP difference is 0.7781 </w:t>
      </w:r>
      <w:proofErr w:type="spellStart"/>
      <w:r w:rsidR="00C831AC">
        <w:rPr>
          <w:rFonts w:eastAsiaTheme="minorEastAsia" w:hint="eastAsia"/>
          <w:lang w:eastAsia="zh-CN"/>
        </w:rPr>
        <w:t>dB.</w:t>
      </w:r>
      <w:proofErr w:type="spellEnd"/>
      <w:r w:rsidR="00C831AC">
        <w:rPr>
          <w:rFonts w:eastAsiaTheme="minorEastAsia" w:hint="eastAsia"/>
          <w:lang w:eastAsia="zh-CN"/>
        </w:rPr>
        <w:t xml:space="preserve"> </w:t>
      </w:r>
      <w:r w:rsidR="0047659E">
        <w:rPr>
          <w:rFonts w:eastAsiaTheme="minorEastAsia" w:hint="eastAsia"/>
          <w:lang w:eastAsia="zh-CN"/>
        </w:rPr>
        <w:t>W</w:t>
      </w:r>
      <w:r w:rsidR="00C831AC">
        <w:rPr>
          <w:rFonts w:eastAsiaTheme="minorEastAsia" w:hint="eastAsia"/>
          <w:lang w:eastAsia="zh-CN"/>
        </w:rPr>
        <w:t xml:space="preserve">hen the MRRT increases to </w:t>
      </w:r>
      <w:r w:rsidR="006C2808">
        <w:rPr>
          <w:rFonts w:eastAsiaTheme="minorEastAsia" w:hint="eastAsia"/>
          <w:lang w:eastAsia="zh-CN"/>
        </w:rPr>
        <w:t>2/3</w:t>
      </w:r>
      <w:r w:rsidR="00C831AC">
        <w:rPr>
          <w:rFonts w:eastAsiaTheme="minorEastAsia" w:hint="eastAsia"/>
          <w:lang w:eastAsia="zh-CN"/>
        </w:rPr>
        <w:t xml:space="preserve">, the RSRP difference </w:t>
      </w:r>
      <w:r w:rsidR="00C831AC" w:rsidRPr="00C831AC">
        <w:rPr>
          <w:rFonts w:eastAsiaTheme="minorEastAsia"/>
          <w:lang w:eastAsia="zh-CN"/>
        </w:rPr>
        <w:t>deteriorate</w:t>
      </w:r>
      <w:r w:rsidR="002C0CF7">
        <w:rPr>
          <w:rFonts w:eastAsiaTheme="minorEastAsia" w:hint="eastAsia"/>
          <w:lang w:eastAsia="zh-CN"/>
        </w:rPr>
        <w:t>s</w:t>
      </w:r>
      <w:r w:rsidR="00C831AC">
        <w:rPr>
          <w:rFonts w:eastAsiaTheme="minorEastAsia" w:hint="eastAsia"/>
          <w:lang w:eastAsia="zh-CN"/>
        </w:rPr>
        <w:t xml:space="preserve"> to 1.3343 </w:t>
      </w:r>
      <w:proofErr w:type="spellStart"/>
      <w:r w:rsidR="00C831AC">
        <w:rPr>
          <w:rFonts w:eastAsiaTheme="minorEastAsia" w:hint="eastAsia"/>
          <w:lang w:eastAsia="zh-CN"/>
        </w:rPr>
        <w:t>dB</w:t>
      </w:r>
      <w:r w:rsidR="00AF0227">
        <w:rPr>
          <w:rFonts w:eastAsiaTheme="minorEastAsia" w:hint="eastAsia"/>
          <w:lang w:eastAsia="zh-CN"/>
        </w:rPr>
        <w:t>.</w:t>
      </w:r>
      <w:proofErr w:type="spellEnd"/>
      <w:r w:rsidR="002C0CF7">
        <w:rPr>
          <w:rFonts w:eastAsiaTheme="minorEastAsia" w:hint="eastAsia"/>
          <w:lang w:eastAsia="zh-CN"/>
        </w:rPr>
        <w:t xml:space="preserve"> </w:t>
      </w:r>
    </w:p>
    <w:p w:rsidR="00EE5172" w:rsidRDefault="00EE5172" w:rsidP="00ED432B">
      <w:pPr>
        <w:pStyle w:val="a1"/>
        <w:rPr>
          <w:rFonts w:eastAsiaTheme="minorEastAsia"/>
          <w:b/>
          <w:lang w:eastAsia="zh-CN"/>
        </w:rPr>
      </w:pPr>
      <w:r w:rsidRPr="00EE5172">
        <w:rPr>
          <w:rFonts w:eastAsiaTheme="minorEastAsia" w:hint="eastAsia"/>
          <w:b/>
          <w:lang w:eastAsia="zh-CN"/>
        </w:rPr>
        <w:t xml:space="preserve">Observation </w:t>
      </w:r>
      <w:r w:rsidR="00013713">
        <w:rPr>
          <w:rFonts w:eastAsiaTheme="minorEastAsia" w:hint="eastAsia"/>
          <w:b/>
          <w:lang w:eastAsia="zh-CN"/>
        </w:rPr>
        <w:t>4</w:t>
      </w:r>
      <w:r w:rsidRPr="00EE5172">
        <w:rPr>
          <w:rFonts w:eastAsiaTheme="minorEastAsia" w:hint="eastAsia"/>
          <w:b/>
          <w:lang w:eastAsia="zh-CN"/>
        </w:rPr>
        <w:t>: RSRP differ</w:t>
      </w:r>
      <w:r w:rsidR="00FF5045">
        <w:rPr>
          <w:rFonts w:eastAsiaTheme="minorEastAsia" w:hint="eastAsia"/>
          <w:b/>
          <w:lang w:eastAsia="zh-CN"/>
        </w:rPr>
        <w:t>ence can be smaller than 1dB</w:t>
      </w:r>
      <w:r w:rsidRPr="00EE5172">
        <w:rPr>
          <w:rFonts w:eastAsiaTheme="minorEastAsia" w:hint="eastAsia"/>
          <w:b/>
          <w:lang w:eastAsia="zh-CN"/>
        </w:rPr>
        <w:t xml:space="preserve"> when MRRT = </w:t>
      </w:r>
      <w:r w:rsidR="00731673">
        <w:rPr>
          <w:rFonts w:eastAsiaTheme="minorEastAsia" w:hint="eastAsia"/>
          <w:b/>
          <w:lang w:eastAsia="zh-CN"/>
        </w:rPr>
        <w:t>1/2</w:t>
      </w:r>
      <w:r w:rsidR="000F1679">
        <w:rPr>
          <w:rFonts w:eastAsiaTheme="minorEastAsia" w:hint="eastAsia"/>
          <w:b/>
          <w:lang w:eastAsia="zh-CN"/>
        </w:rPr>
        <w:t xml:space="preserve"> for </w:t>
      </w:r>
      <w:r w:rsidR="000F1679" w:rsidRPr="000F1679">
        <w:rPr>
          <w:rFonts w:eastAsiaTheme="minorEastAsia"/>
          <w:b/>
          <w:lang w:eastAsia="zh-CN"/>
        </w:rPr>
        <w:t>FR1 to FR1 intra-frequency temporal domain case B</w:t>
      </w:r>
      <w:r w:rsidRPr="00EE5172">
        <w:rPr>
          <w:rFonts w:eastAsiaTheme="minorEastAsia" w:hint="eastAsia"/>
          <w:b/>
          <w:lang w:eastAsia="zh-CN"/>
        </w:rPr>
        <w:t>.</w:t>
      </w:r>
    </w:p>
    <w:p w:rsidR="009676B0" w:rsidRPr="00B72A33" w:rsidRDefault="0073062C" w:rsidP="00ED432B">
      <w:pPr>
        <w:pStyle w:val="a1"/>
        <w:rPr>
          <w:rFonts w:eastAsiaTheme="minorEastAsia"/>
          <w:b/>
          <w:lang w:eastAsia="zh-CN"/>
        </w:rPr>
      </w:pPr>
      <w:r>
        <w:rPr>
          <w:rFonts w:eastAsiaTheme="minorEastAsia" w:hint="eastAsia"/>
          <w:b/>
          <w:lang w:eastAsia="zh-CN"/>
        </w:rPr>
        <w:t xml:space="preserve">Observation </w:t>
      </w:r>
      <w:r w:rsidR="00013713">
        <w:rPr>
          <w:rFonts w:eastAsiaTheme="minorEastAsia" w:hint="eastAsia"/>
          <w:b/>
          <w:lang w:eastAsia="zh-CN"/>
        </w:rPr>
        <w:t>5</w:t>
      </w:r>
      <w:r>
        <w:rPr>
          <w:rFonts w:eastAsiaTheme="minorEastAsia" w:hint="eastAsia"/>
          <w:b/>
          <w:lang w:eastAsia="zh-CN"/>
        </w:rPr>
        <w:t>: RSRP difference deteriorates when MRRT increases</w:t>
      </w:r>
      <w:r w:rsidR="000F1679">
        <w:rPr>
          <w:rFonts w:eastAsiaTheme="minorEastAsia" w:hint="eastAsia"/>
          <w:b/>
          <w:lang w:eastAsia="zh-CN"/>
        </w:rPr>
        <w:t xml:space="preserve"> for </w:t>
      </w:r>
      <w:r w:rsidR="000F1679" w:rsidRPr="000F1679">
        <w:rPr>
          <w:rFonts w:eastAsiaTheme="minorEastAsia"/>
          <w:b/>
          <w:lang w:eastAsia="zh-CN"/>
        </w:rPr>
        <w:t>FR1 to FR1 intra-frequency temporal domain case B</w:t>
      </w:r>
      <w:r>
        <w:rPr>
          <w:rFonts w:eastAsiaTheme="minorEastAsia" w:hint="eastAsia"/>
          <w:b/>
          <w:lang w:eastAsia="zh-CN"/>
        </w:rPr>
        <w:t>.</w:t>
      </w:r>
    </w:p>
    <w:p w:rsidR="00CA26C5" w:rsidRDefault="00CA26C5" w:rsidP="00ED432B">
      <w:pPr>
        <w:pStyle w:val="a1"/>
        <w:rPr>
          <w:rFonts w:eastAsiaTheme="minorEastAsia"/>
          <w:lang w:eastAsia="zh-CN"/>
        </w:rPr>
      </w:pPr>
      <w:r>
        <w:rPr>
          <w:rFonts w:eastAsiaTheme="minorEastAsia" w:hint="eastAsia"/>
          <w:lang w:eastAsia="zh-CN"/>
        </w:rPr>
        <w:t>Based on the simulation results</w:t>
      </w:r>
      <w:r w:rsidR="00BF2BFF">
        <w:rPr>
          <w:rFonts w:eastAsiaTheme="minorEastAsia" w:hint="eastAsia"/>
          <w:lang w:eastAsia="zh-CN"/>
        </w:rPr>
        <w:t xml:space="preserve"> and observations</w:t>
      </w:r>
      <w:r>
        <w:rPr>
          <w:rFonts w:eastAsiaTheme="minorEastAsia" w:hint="eastAsia"/>
          <w:lang w:eastAsia="zh-CN"/>
        </w:rPr>
        <w:t>, it is proposed that:</w:t>
      </w:r>
    </w:p>
    <w:p w:rsidR="00637AFC" w:rsidRPr="00CA26C5" w:rsidRDefault="00CA26C5" w:rsidP="00ED432B">
      <w:pPr>
        <w:pStyle w:val="a1"/>
        <w:rPr>
          <w:rFonts w:eastAsiaTheme="minorEastAsia"/>
          <w:b/>
          <w:lang w:eastAsia="zh-CN"/>
        </w:rPr>
      </w:pPr>
      <w:r w:rsidRPr="00CA26C5">
        <w:rPr>
          <w:rFonts w:eastAsiaTheme="minorEastAsia" w:hint="eastAsia"/>
          <w:b/>
          <w:lang w:eastAsia="zh-CN"/>
        </w:rPr>
        <w:t xml:space="preserve">Proposal 2: Capture Table </w:t>
      </w:r>
      <w:r w:rsidR="003F6E47">
        <w:rPr>
          <w:rFonts w:eastAsiaTheme="minorEastAsia" w:hint="eastAsia"/>
          <w:b/>
          <w:lang w:eastAsia="zh-CN"/>
        </w:rPr>
        <w:t>3 for</w:t>
      </w:r>
      <w:r w:rsidR="003F6E47" w:rsidRPr="00CA26C5">
        <w:rPr>
          <w:rFonts w:eastAsiaTheme="minorEastAsia" w:hint="eastAsia"/>
          <w:b/>
          <w:lang w:eastAsia="zh-CN"/>
        </w:rPr>
        <w:t xml:space="preserve"> </w:t>
      </w:r>
      <w:r w:rsidRPr="00CA26C5">
        <w:rPr>
          <w:rFonts w:eastAsiaTheme="minorEastAsia"/>
          <w:b/>
          <w:sz w:val="21"/>
          <w:szCs w:val="20"/>
        </w:rPr>
        <w:t>FR1 to FR1 intra-frequency temporal domain case B</w:t>
      </w:r>
      <w:r w:rsidRPr="00CA26C5">
        <w:rPr>
          <w:rFonts w:eastAsiaTheme="minorEastAsia" w:hint="eastAsia"/>
          <w:b/>
          <w:sz w:val="21"/>
          <w:szCs w:val="20"/>
          <w:lang w:eastAsia="zh-CN"/>
        </w:rPr>
        <w:t xml:space="preserve"> into the TR.</w:t>
      </w:r>
    </w:p>
    <w:bookmarkEnd w:id="7"/>
    <w:bookmarkEnd w:id="8"/>
    <w:p w:rsidR="00783FF5" w:rsidRPr="001D376B" w:rsidRDefault="00DD35F2" w:rsidP="00DD35F2">
      <w:pPr>
        <w:pStyle w:val="1"/>
        <w:jc w:val="both"/>
        <w:rPr>
          <w:b w:val="0"/>
          <w:szCs w:val="28"/>
        </w:rPr>
      </w:pPr>
      <w:r w:rsidRPr="001C008C">
        <w:rPr>
          <w:b w:val="0"/>
          <w:szCs w:val="28"/>
        </w:rPr>
        <w:t>Conclusion</w:t>
      </w:r>
    </w:p>
    <w:p w:rsidR="004753B5" w:rsidRDefault="00EB0524" w:rsidP="00ED432B">
      <w:pPr>
        <w:pStyle w:val="a1"/>
        <w:rPr>
          <w:rFonts w:eastAsiaTheme="minorEastAsia"/>
          <w:noProof/>
          <w:lang w:eastAsia="zh-CN"/>
        </w:rPr>
      </w:pPr>
      <w:r w:rsidRPr="001D376B">
        <w:rPr>
          <w:rFonts w:eastAsiaTheme="minorEastAsia"/>
          <w:noProof/>
          <w:lang w:eastAsia="zh-CN"/>
        </w:rPr>
        <w:t xml:space="preserve">In this </w:t>
      </w:r>
      <w:r w:rsidR="0034213F" w:rsidRPr="001D376B">
        <w:rPr>
          <w:rFonts w:eastAsiaTheme="minorEastAsia"/>
          <w:noProof/>
          <w:lang w:eastAsia="zh-CN"/>
        </w:rPr>
        <w:t xml:space="preserve">document, we </w:t>
      </w:r>
      <w:r w:rsidR="001C3732">
        <w:rPr>
          <w:rFonts w:eastAsiaTheme="minorEastAsia" w:hint="eastAsia"/>
          <w:noProof/>
          <w:lang w:eastAsia="zh-CN"/>
        </w:rPr>
        <w:t xml:space="preserve">simulate Case2 and Case4 and </w:t>
      </w:r>
      <w:r w:rsidR="001C7F86">
        <w:rPr>
          <w:rFonts w:eastAsiaTheme="minorEastAsia" w:hint="eastAsia"/>
          <w:noProof/>
          <w:lang w:eastAsia="zh-CN"/>
        </w:rPr>
        <w:t>provide</w:t>
      </w:r>
      <w:r w:rsidR="001C3732">
        <w:rPr>
          <w:rFonts w:eastAsiaTheme="minorEastAsia" w:hint="eastAsia"/>
          <w:noProof/>
          <w:lang w:eastAsia="zh-CN"/>
        </w:rPr>
        <w:t xml:space="preserve"> these simulation results</w:t>
      </w:r>
      <w:r w:rsidR="00DE2DD8" w:rsidRPr="001D376B">
        <w:rPr>
          <w:rFonts w:eastAsiaTheme="minorEastAsia"/>
          <w:noProof/>
          <w:lang w:eastAsia="zh-CN"/>
        </w:rPr>
        <w:t>,</w:t>
      </w:r>
      <w:r w:rsidR="004A5CE3" w:rsidRPr="001D376B">
        <w:rPr>
          <w:rFonts w:eastAsiaTheme="minorEastAsia"/>
          <w:noProof/>
          <w:lang w:eastAsia="zh-CN"/>
        </w:rPr>
        <w:t xml:space="preserve"> and</w:t>
      </w:r>
      <w:r w:rsidR="00DE2DD8" w:rsidRPr="001D376B">
        <w:rPr>
          <w:rFonts w:eastAsiaTheme="minorEastAsia"/>
          <w:noProof/>
          <w:lang w:eastAsia="zh-CN"/>
        </w:rPr>
        <w:t xml:space="preserve"> we </w:t>
      </w:r>
      <w:r w:rsidR="00396B2C">
        <w:rPr>
          <w:rFonts w:eastAsiaTheme="minorEastAsia" w:hint="eastAsia"/>
          <w:noProof/>
          <w:lang w:eastAsia="zh-CN"/>
        </w:rPr>
        <w:t xml:space="preserve">have </w:t>
      </w:r>
      <w:r w:rsidR="006101B3" w:rsidRPr="001D376B">
        <w:rPr>
          <w:rFonts w:eastAsiaTheme="minorEastAsia"/>
          <w:noProof/>
          <w:lang w:eastAsia="zh-CN"/>
        </w:rPr>
        <w:t xml:space="preserve">the </w:t>
      </w:r>
      <w:r w:rsidR="004B4DC7">
        <w:rPr>
          <w:rFonts w:eastAsiaTheme="minorEastAsia" w:hint="eastAsia"/>
          <w:noProof/>
          <w:lang w:eastAsia="zh-CN"/>
        </w:rPr>
        <w:t>following</w:t>
      </w:r>
      <w:r w:rsidR="00E438D5">
        <w:rPr>
          <w:rFonts w:eastAsiaTheme="minorEastAsia" w:hint="eastAsia"/>
          <w:noProof/>
          <w:lang w:eastAsia="zh-CN"/>
        </w:rPr>
        <w:t xml:space="preserve"> observations and</w:t>
      </w:r>
      <w:r w:rsidR="00B13AE3">
        <w:rPr>
          <w:rFonts w:eastAsiaTheme="minorEastAsia" w:hint="eastAsia"/>
          <w:noProof/>
          <w:lang w:eastAsia="zh-CN"/>
        </w:rPr>
        <w:t xml:space="preserve"> </w:t>
      </w:r>
      <w:r w:rsidR="0017395A">
        <w:rPr>
          <w:rFonts w:eastAsiaTheme="minorEastAsia" w:hint="eastAsia"/>
          <w:noProof/>
          <w:lang w:eastAsia="zh-CN"/>
        </w:rPr>
        <w:t>proposls</w:t>
      </w:r>
      <w:r w:rsidR="006101B3" w:rsidRPr="001D376B">
        <w:rPr>
          <w:rFonts w:eastAsiaTheme="minorEastAsia"/>
          <w:noProof/>
          <w:lang w:eastAsia="zh-CN"/>
        </w:rPr>
        <w:t>:</w:t>
      </w:r>
    </w:p>
    <w:p w:rsidR="006E0265" w:rsidRPr="00ED432B" w:rsidRDefault="003977E7" w:rsidP="00396B2C">
      <w:pPr>
        <w:pStyle w:val="a1"/>
        <w:jc w:val="left"/>
        <w:rPr>
          <w:rFonts w:eastAsiaTheme="minorEastAsia"/>
          <w:i/>
          <w:sz w:val="21"/>
          <w:szCs w:val="20"/>
          <w:u w:val="single"/>
          <w:lang w:eastAsia="zh-CN"/>
        </w:rPr>
      </w:pPr>
      <w:r w:rsidRPr="00ED432B">
        <w:rPr>
          <w:rFonts w:eastAsiaTheme="minorEastAsia"/>
          <w:i/>
          <w:sz w:val="21"/>
          <w:szCs w:val="20"/>
          <w:u w:val="single"/>
        </w:rPr>
        <w:t>FR2 to FR2 intra-frequency temporal domain case A</w:t>
      </w:r>
      <w:r w:rsidRPr="00ED432B">
        <w:rPr>
          <w:rFonts w:eastAsiaTheme="minorEastAsia"/>
          <w:i/>
          <w:sz w:val="21"/>
          <w:szCs w:val="20"/>
          <w:u w:val="single"/>
          <w:lang w:eastAsia="zh-CN"/>
        </w:rPr>
        <w:t>:</w:t>
      </w:r>
    </w:p>
    <w:p w:rsidR="004C55C9" w:rsidRDefault="004C55C9" w:rsidP="004C55C9">
      <w:pPr>
        <w:pStyle w:val="a1"/>
        <w:rPr>
          <w:rFonts w:eastAsiaTheme="minorEastAsia"/>
          <w:b/>
          <w:szCs w:val="20"/>
          <w:lang w:eastAsia="zh-CN"/>
        </w:rPr>
      </w:pPr>
      <w:r w:rsidRPr="006A019D">
        <w:rPr>
          <w:rFonts w:eastAsiaTheme="minorEastAsia" w:hint="eastAsia"/>
          <w:b/>
          <w:szCs w:val="20"/>
          <w:lang w:eastAsia="zh-CN"/>
        </w:rPr>
        <w:t xml:space="preserve">Observation 1: The average RSRP difference for </w:t>
      </w:r>
      <w:r w:rsidRPr="006A019D">
        <w:rPr>
          <w:rFonts w:eastAsiaTheme="minorEastAsia"/>
          <w:b/>
          <w:szCs w:val="20"/>
        </w:rPr>
        <w:t xml:space="preserve">FR2 to FR2 intra-frequency temporal domain case </w:t>
      </w:r>
      <w:proofErr w:type="gramStart"/>
      <w:r w:rsidRPr="006A019D">
        <w:rPr>
          <w:rFonts w:eastAsiaTheme="minorEastAsia"/>
          <w:b/>
          <w:szCs w:val="20"/>
        </w:rPr>
        <w:t>A</w:t>
      </w:r>
      <w:proofErr w:type="gramEnd"/>
      <w:r>
        <w:rPr>
          <w:rFonts w:eastAsiaTheme="minorEastAsia" w:hint="eastAsia"/>
          <w:b/>
          <w:szCs w:val="20"/>
          <w:lang w:eastAsia="zh-CN"/>
        </w:rPr>
        <w:t xml:space="preserve"> prediction</w:t>
      </w:r>
      <w:r w:rsidRPr="006A019D">
        <w:rPr>
          <w:rFonts w:eastAsiaTheme="minorEastAsia" w:hint="eastAsia"/>
          <w:b/>
          <w:szCs w:val="20"/>
          <w:lang w:eastAsia="zh-CN"/>
        </w:rPr>
        <w:t xml:space="preserve"> is a</w:t>
      </w:r>
      <w:r>
        <w:rPr>
          <w:rFonts w:eastAsiaTheme="minorEastAsia" w:hint="eastAsia"/>
          <w:b/>
          <w:szCs w:val="20"/>
          <w:lang w:eastAsia="zh-CN"/>
        </w:rPr>
        <w:t>round</w:t>
      </w:r>
      <w:r w:rsidRPr="006A019D">
        <w:rPr>
          <w:rFonts w:eastAsiaTheme="minorEastAsia" w:hint="eastAsia"/>
          <w:b/>
          <w:szCs w:val="20"/>
          <w:lang w:eastAsia="zh-CN"/>
        </w:rPr>
        <w:t xml:space="preserve"> </w:t>
      </w:r>
      <w:r>
        <w:rPr>
          <w:rFonts w:eastAsiaTheme="minorEastAsia" w:hint="eastAsia"/>
          <w:b/>
          <w:szCs w:val="20"/>
          <w:lang w:eastAsia="zh-CN"/>
        </w:rPr>
        <w:t xml:space="preserve">1.5 </w:t>
      </w:r>
      <w:proofErr w:type="spellStart"/>
      <w:r>
        <w:rPr>
          <w:rFonts w:eastAsiaTheme="minorEastAsia" w:hint="eastAsia"/>
          <w:b/>
          <w:szCs w:val="20"/>
          <w:lang w:eastAsia="zh-CN"/>
        </w:rPr>
        <w:t>dB</w:t>
      </w:r>
      <w:r w:rsidRPr="006A019D">
        <w:rPr>
          <w:rFonts w:eastAsiaTheme="minorEastAsia" w:hint="eastAsia"/>
          <w:b/>
          <w:szCs w:val="20"/>
          <w:lang w:eastAsia="zh-CN"/>
        </w:rPr>
        <w:t>.</w:t>
      </w:r>
      <w:proofErr w:type="spellEnd"/>
    </w:p>
    <w:p w:rsidR="000F1679" w:rsidRPr="00247323" w:rsidRDefault="000F1679" w:rsidP="000F1679">
      <w:pPr>
        <w:pStyle w:val="a1"/>
        <w:rPr>
          <w:rFonts w:eastAsiaTheme="minorEastAsia"/>
          <w:b/>
          <w:lang w:eastAsia="zh-CN"/>
        </w:rPr>
      </w:pPr>
      <w:r w:rsidRPr="00492786">
        <w:rPr>
          <w:rFonts w:eastAsiaTheme="minorEastAsia" w:hint="eastAsia"/>
          <w:b/>
          <w:lang w:eastAsia="zh-CN"/>
        </w:rPr>
        <w:t xml:space="preserve">Observation </w:t>
      </w:r>
      <w:r>
        <w:rPr>
          <w:rFonts w:eastAsiaTheme="minorEastAsia" w:hint="eastAsia"/>
          <w:b/>
          <w:lang w:eastAsia="zh-CN"/>
        </w:rPr>
        <w:t>2</w:t>
      </w:r>
      <w:r w:rsidRPr="00492786">
        <w:rPr>
          <w:rFonts w:eastAsiaTheme="minorEastAsia" w:hint="eastAsia"/>
          <w:b/>
          <w:lang w:eastAsia="zh-CN"/>
        </w:rPr>
        <w:t xml:space="preserve">: </w:t>
      </w:r>
      <w:r>
        <w:rPr>
          <w:rFonts w:eastAsiaTheme="minorEastAsia" w:hint="eastAsia"/>
          <w:b/>
          <w:lang w:eastAsia="zh-CN"/>
        </w:rPr>
        <w:t xml:space="preserve">The trend </w:t>
      </w:r>
      <w:r w:rsidRPr="00F56F19">
        <w:rPr>
          <w:rFonts w:eastAsiaTheme="minorEastAsia"/>
          <w:b/>
          <w:lang w:eastAsia="zh-CN"/>
        </w:rPr>
        <w:t>of accuracy of the predicated best cell aligns with the trend of RSRP difference</w:t>
      </w:r>
      <w:r>
        <w:rPr>
          <w:rFonts w:eastAsiaTheme="minorEastAsia" w:hint="eastAsia"/>
          <w:b/>
          <w:lang w:eastAsia="zh-CN"/>
        </w:rPr>
        <w:t xml:space="preserve"> for</w:t>
      </w:r>
      <w:r w:rsidRPr="00231918">
        <w:t xml:space="preserve"> </w:t>
      </w:r>
      <w:r w:rsidRPr="00231918">
        <w:rPr>
          <w:rFonts w:eastAsiaTheme="minorEastAsia"/>
          <w:b/>
          <w:lang w:eastAsia="zh-CN"/>
        </w:rPr>
        <w:t>FR2 to FR2 intra-frequency temporal domain case A</w:t>
      </w:r>
      <w:r w:rsidRPr="00492786">
        <w:rPr>
          <w:rFonts w:eastAsiaTheme="minorEastAsia" w:hint="eastAsia"/>
          <w:b/>
          <w:lang w:eastAsia="zh-CN"/>
        </w:rPr>
        <w:t>.</w:t>
      </w:r>
    </w:p>
    <w:p w:rsidR="004C55C9" w:rsidRPr="003A58DC" w:rsidRDefault="004C55C9" w:rsidP="004C55C9">
      <w:pPr>
        <w:pStyle w:val="a1"/>
        <w:rPr>
          <w:rFonts w:eastAsiaTheme="minorEastAsia"/>
          <w:b/>
          <w:lang w:eastAsia="zh-CN"/>
        </w:rPr>
      </w:pPr>
      <w:r w:rsidRPr="001232D0">
        <w:rPr>
          <w:rFonts w:eastAsiaTheme="minorEastAsia" w:hint="eastAsia"/>
          <w:b/>
          <w:lang w:eastAsia="zh-CN"/>
        </w:rPr>
        <w:t xml:space="preserve">Observation </w:t>
      </w:r>
      <w:r>
        <w:rPr>
          <w:rFonts w:eastAsiaTheme="minorEastAsia" w:hint="eastAsia"/>
          <w:b/>
          <w:lang w:eastAsia="zh-CN"/>
        </w:rPr>
        <w:t>3</w:t>
      </w:r>
      <w:r w:rsidRPr="001232D0">
        <w:rPr>
          <w:rFonts w:eastAsiaTheme="minorEastAsia" w:hint="eastAsia"/>
          <w:b/>
          <w:lang w:eastAsia="zh-CN"/>
        </w:rPr>
        <w:t xml:space="preserve">: There is no obvious improvement on RSRP difference when the predication window length is </w:t>
      </w:r>
      <w:r w:rsidRPr="001232D0">
        <w:rPr>
          <w:rFonts w:eastAsiaTheme="minorEastAsia"/>
          <w:b/>
          <w:lang w:eastAsia="zh-CN"/>
        </w:rPr>
        <w:t>larger</w:t>
      </w:r>
      <w:r w:rsidRPr="001232D0">
        <w:rPr>
          <w:rFonts w:eastAsiaTheme="minorEastAsia" w:hint="eastAsia"/>
          <w:b/>
          <w:lang w:eastAsia="zh-CN"/>
        </w:rPr>
        <w:t xml:space="preserve"> than the some specific</w:t>
      </w:r>
      <w:r>
        <w:rPr>
          <w:rFonts w:eastAsiaTheme="minorEastAsia" w:hint="eastAsia"/>
          <w:b/>
          <w:lang w:eastAsia="zh-CN"/>
        </w:rPr>
        <w:t xml:space="preserve"> observation window</w:t>
      </w:r>
      <w:r w:rsidRPr="001232D0">
        <w:rPr>
          <w:rFonts w:eastAsiaTheme="minorEastAsia" w:hint="eastAsia"/>
          <w:b/>
          <w:lang w:eastAsia="zh-CN"/>
        </w:rPr>
        <w:t xml:space="preserve"> </w:t>
      </w:r>
      <w:r w:rsidRPr="001232D0">
        <w:rPr>
          <w:rFonts w:eastAsiaTheme="minorEastAsia"/>
          <w:b/>
          <w:lang w:eastAsia="zh-CN"/>
        </w:rPr>
        <w:t>length</w:t>
      </w:r>
      <w:r>
        <w:rPr>
          <w:rFonts w:eastAsiaTheme="minorEastAsia" w:hint="eastAsia"/>
          <w:b/>
          <w:lang w:eastAsia="zh-CN"/>
        </w:rPr>
        <w:t xml:space="preserve"> for </w:t>
      </w:r>
      <w:r w:rsidRPr="000F1679">
        <w:rPr>
          <w:rFonts w:eastAsiaTheme="minorEastAsia"/>
          <w:b/>
          <w:lang w:eastAsia="zh-CN"/>
        </w:rPr>
        <w:t>FR2 to FR2 intra-frequency temporal domain case A</w:t>
      </w:r>
      <w:r w:rsidRPr="001232D0">
        <w:rPr>
          <w:rFonts w:eastAsiaTheme="minorEastAsia" w:hint="eastAsia"/>
          <w:b/>
          <w:lang w:eastAsia="zh-CN"/>
        </w:rPr>
        <w:t>.</w:t>
      </w:r>
    </w:p>
    <w:p w:rsidR="003977E7" w:rsidRPr="001232D0" w:rsidRDefault="003977E7" w:rsidP="003977E7">
      <w:pPr>
        <w:pStyle w:val="a1"/>
        <w:rPr>
          <w:rFonts w:eastAsiaTheme="minorEastAsia"/>
          <w:b/>
          <w:lang w:eastAsia="zh-CN"/>
        </w:rPr>
      </w:pPr>
      <w:r>
        <w:rPr>
          <w:rFonts w:eastAsiaTheme="minorEastAsia" w:hint="eastAsia"/>
          <w:b/>
          <w:lang w:eastAsia="zh-CN"/>
        </w:rPr>
        <w:t xml:space="preserve">Proposal 1: Capture Table 2 for </w:t>
      </w:r>
      <w:r w:rsidRPr="00CA26C5">
        <w:rPr>
          <w:rFonts w:eastAsiaTheme="minorEastAsia"/>
          <w:b/>
          <w:lang w:eastAsia="zh-CN"/>
        </w:rPr>
        <w:t>FR2 to FR2 intra-frequency temporal domain case A</w:t>
      </w:r>
      <w:r w:rsidRPr="00CA26C5">
        <w:rPr>
          <w:rFonts w:eastAsiaTheme="minorEastAsia" w:hint="eastAsia"/>
          <w:b/>
          <w:lang w:eastAsia="zh-CN"/>
        </w:rPr>
        <w:t xml:space="preserve"> </w:t>
      </w:r>
      <w:r>
        <w:rPr>
          <w:rFonts w:eastAsiaTheme="minorEastAsia" w:hint="eastAsia"/>
          <w:b/>
          <w:lang w:eastAsia="zh-CN"/>
        </w:rPr>
        <w:t>into the TR.</w:t>
      </w:r>
    </w:p>
    <w:p w:rsidR="003977E7" w:rsidRPr="00ED432B" w:rsidRDefault="003977E7" w:rsidP="00396B2C">
      <w:pPr>
        <w:pStyle w:val="a1"/>
        <w:jc w:val="left"/>
        <w:rPr>
          <w:rFonts w:eastAsiaTheme="minorEastAsia"/>
          <w:i/>
          <w:sz w:val="21"/>
          <w:szCs w:val="20"/>
          <w:u w:val="single"/>
          <w:lang w:eastAsia="zh-CN"/>
        </w:rPr>
      </w:pPr>
      <w:r w:rsidRPr="00ED432B">
        <w:rPr>
          <w:rFonts w:eastAsiaTheme="minorEastAsia"/>
          <w:i/>
          <w:sz w:val="21"/>
          <w:szCs w:val="20"/>
          <w:u w:val="single"/>
        </w:rPr>
        <w:t>FR1 to FR1 intra-frequency temporal domain case B</w:t>
      </w:r>
      <w:r w:rsidRPr="00ED432B">
        <w:rPr>
          <w:rFonts w:eastAsiaTheme="minorEastAsia"/>
          <w:i/>
          <w:sz w:val="21"/>
          <w:szCs w:val="20"/>
          <w:u w:val="single"/>
          <w:lang w:eastAsia="zh-CN"/>
        </w:rPr>
        <w:t>:</w:t>
      </w:r>
    </w:p>
    <w:p w:rsidR="003977E7" w:rsidRDefault="003977E7" w:rsidP="003977E7">
      <w:pPr>
        <w:pStyle w:val="a1"/>
        <w:rPr>
          <w:rFonts w:eastAsiaTheme="minorEastAsia"/>
          <w:b/>
          <w:lang w:eastAsia="zh-CN"/>
        </w:rPr>
      </w:pPr>
      <w:r w:rsidRPr="00EE5172">
        <w:rPr>
          <w:rFonts w:eastAsiaTheme="minorEastAsia" w:hint="eastAsia"/>
          <w:b/>
          <w:lang w:eastAsia="zh-CN"/>
        </w:rPr>
        <w:t xml:space="preserve">Observation </w:t>
      </w:r>
      <w:r>
        <w:rPr>
          <w:rFonts w:eastAsiaTheme="minorEastAsia" w:hint="eastAsia"/>
          <w:b/>
          <w:lang w:eastAsia="zh-CN"/>
        </w:rPr>
        <w:t>4</w:t>
      </w:r>
      <w:r w:rsidRPr="00EE5172">
        <w:rPr>
          <w:rFonts w:eastAsiaTheme="minorEastAsia" w:hint="eastAsia"/>
          <w:b/>
          <w:lang w:eastAsia="zh-CN"/>
        </w:rPr>
        <w:t>: RSRP differ</w:t>
      </w:r>
      <w:r>
        <w:rPr>
          <w:rFonts w:eastAsiaTheme="minorEastAsia" w:hint="eastAsia"/>
          <w:b/>
          <w:lang w:eastAsia="zh-CN"/>
        </w:rPr>
        <w:t>ence can be smaller than 1dB</w:t>
      </w:r>
      <w:r w:rsidRPr="00EE5172">
        <w:rPr>
          <w:rFonts w:eastAsiaTheme="minorEastAsia" w:hint="eastAsia"/>
          <w:b/>
          <w:lang w:eastAsia="zh-CN"/>
        </w:rPr>
        <w:t xml:space="preserve"> when MRRT = </w:t>
      </w:r>
      <w:r>
        <w:rPr>
          <w:rFonts w:eastAsiaTheme="minorEastAsia" w:hint="eastAsia"/>
          <w:b/>
          <w:lang w:eastAsia="zh-CN"/>
        </w:rPr>
        <w:t>1/2</w:t>
      </w:r>
      <w:r w:rsidR="002D1DE8">
        <w:rPr>
          <w:rFonts w:eastAsiaTheme="minorEastAsia" w:hint="eastAsia"/>
          <w:b/>
          <w:lang w:eastAsia="zh-CN"/>
        </w:rPr>
        <w:t xml:space="preserve"> for </w:t>
      </w:r>
      <w:r w:rsidR="002D1DE8" w:rsidRPr="000F1679">
        <w:rPr>
          <w:rFonts w:eastAsiaTheme="minorEastAsia"/>
          <w:b/>
          <w:lang w:eastAsia="zh-CN"/>
        </w:rPr>
        <w:t>FR1 to FR1 intra-frequency temporal domain case B</w:t>
      </w:r>
      <w:r w:rsidRPr="00EE5172">
        <w:rPr>
          <w:rFonts w:eastAsiaTheme="minorEastAsia" w:hint="eastAsia"/>
          <w:b/>
          <w:lang w:eastAsia="zh-CN"/>
        </w:rPr>
        <w:t>.</w:t>
      </w:r>
    </w:p>
    <w:p w:rsidR="003977E7" w:rsidRPr="00EE5172" w:rsidRDefault="003977E7" w:rsidP="003977E7">
      <w:pPr>
        <w:pStyle w:val="a1"/>
        <w:rPr>
          <w:rFonts w:eastAsiaTheme="minorEastAsia"/>
          <w:b/>
          <w:lang w:eastAsia="zh-CN"/>
        </w:rPr>
      </w:pPr>
      <w:r>
        <w:rPr>
          <w:rFonts w:eastAsiaTheme="minorEastAsia" w:hint="eastAsia"/>
          <w:b/>
          <w:lang w:eastAsia="zh-CN"/>
        </w:rPr>
        <w:t>Observation 5: RSRP difference deteriorates when MRRT increases</w:t>
      </w:r>
      <w:r w:rsidR="002D1DE8">
        <w:rPr>
          <w:rFonts w:eastAsiaTheme="minorEastAsia" w:hint="eastAsia"/>
          <w:b/>
          <w:lang w:eastAsia="zh-CN"/>
        </w:rPr>
        <w:t xml:space="preserve"> for </w:t>
      </w:r>
      <w:r w:rsidR="002D1DE8" w:rsidRPr="000F1679">
        <w:rPr>
          <w:rFonts w:eastAsiaTheme="minorEastAsia"/>
          <w:b/>
          <w:lang w:eastAsia="zh-CN"/>
        </w:rPr>
        <w:t>FR1 to FR1 intra-frequency temporal domain case B</w:t>
      </w:r>
      <w:r>
        <w:rPr>
          <w:rFonts w:eastAsiaTheme="minorEastAsia" w:hint="eastAsia"/>
          <w:b/>
          <w:lang w:eastAsia="zh-CN"/>
        </w:rPr>
        <w:t>.</w:t>
      </w:r>
    </w:p>
    <w:p w:rsidR="003977E7" w:rsidRPr="003977E7" w:rsidRDefault="003977E7" w:rsidP="00ED432B">
      <w:pPr>
        <w:pStyle w:val="a1"/>
        <w:rPr>
          <w:rFonts w:eastAsiaTheme="minorEastAsia"/>
          <w:noProof/>
          <w:lang w:eastAsia="zh-CN"/>
        </w:rPr>
      </w:pPr>
      <w:r w:rsidRPr="00CA26C5">
        <w:rPr>
          <w:rFonts w:eastAsiaTheme="minorEastAsia" w:hint="eastAsia"/>
          <w:b/>
          <w:lang w:eastAsia="zh-CN"/>
        </w:rPr>
        <w:t xml:space="preserve">Proposal 2: Capture Table </w:t>
      </w:r>
      <w:r>
        <w:rPr>
          <w:rFonts w:eastAsiaTheme="minorEastAsia" w:hint="eastAsia"/>
          <w:b/>
          <w:lang w:eastAsia="zh-CN"/>
        </w:rPr>
        <w:t>3 for</w:t>
      </w:r>
      <w:r w:rsidRPr="00CA26C5">
        <w:rPr>
          <w:rFonts w:eastAsiaTheme="minorEastAsia" w:hint="eastAsia"/>
          <w:b/>
          <w:lang w:eastAsia="zh-CN"/>
        </w:rPr>
        <w:t xml:space="preserve"> </w:t>
      </w:r>
      <w:r w:rsidRPr="00CA26C5">
        <w:rPr>
          <w:rFonts w:eastAsiaTheme="minorEastAsia"/>
          <w:b/>
          <w:sz w:val="21"/>
          <w:szCs w:val="20"/>
        </w:rPr>
        <w:t>FR1 to FR1 intra-frequency temporal domain case B</w:t>
      </w:r>
      <w:r w:rsidRPr="00CA26C5">
        <w:rPr>
          <w:rFonts w:eastAsiaTheme="minorEastAsia" w:hint="eastAsia"/>
          <w:b/>
          <w:sz w:val="21"/>
          <w:szCs w:val="20"/>
          <w:lang w:eastAsia="zh-CN"/>
        </w:rPr>
        <w:t xml:space="preserve"> into the TR.</w:t>
      </w:r>
    </w:p>
    <w:p w:rsidR="00441897" w:rsidRPr="001D376B" w:rsidRDefault="00441897" w:rsidP="00441897">
      <w:pPr>
        <w:pStyle w:val="1"/>
        <w:jc w:val="both"/>
        <w:rPr>
          <w:b w:val="0"/>
          <w:szCs w:val="28"/>
        </w:rPr>
      </w:pPr>
      <w:r w:rsidRPr="001D376B">
        <w:rPr>
          <w:b w:val="0"/>
          <w:szCs w:val="28"/>
        </w:rPr>
        <w:t>Reference</w:t>
      </w:r>
    </w:p>
    <w:p w:rsidR="008678A7" w:rsidRDefault="00105902" w:rsidP="00901BFD">
      <w:pPr>
        <w:pStyle w:val="a1"/>
        <w:numPr>
          <w:ilvl w:val="0"/>
          <w:numId w:val="7"/>
        </w:numPr>
        <w:rPr>
          <w:rFonts w:eastAsiaTheme="minorEastAsia"/>
          <w:lang w:eastAsia="zh-CN"/>
        </w:rPr>
      </w:pPr>
      <w:bookmarkStart w:id="9" w:name="_Ref162623146"/>
      <w:r>
        <w:rPr>
          <w:rFonts w:eastAsiaTheme="minorEastAsia" w:hint="eastAsia"/>
          <w:lang w:eastAsia="zh-CN"/>
        </w:rPr>
        <w:t>R2-24</w:t>
      </w:r>
      <w:r w:rsidR="004A0FFC">
        <w:rPr>
          <w:rFonts w:eastAsiaTheme="minorEastAsia" w:hint="eastAsia"/>
          <w:lang w:eastAsia="zh-CN"/>
        </w:rPr>
        <w:t>06202</w:t>
      </w:r>
      <w:r>
        <w:rPr>
          <w:rFonts w:eastAsiaTheme="minorEastAsia" w:hint="eastAsia"/>
          <w:lang w:eastAsia="zh-CN"/>
        </w:rPr>
        <w:t>,</w:t>
      </w:r>
      <w:r w:rsidR="00316515" w:rsidRPr="00316515">
        <w:rPr>
          <w:rFonts w:eastAsiaTheme="minorEastAsia"/>
          <w:lang w:eastAsia="zh-CN"/>
        </w:rPr>
        <w:t xml:space="preserve"> </w:t>
      </w:r>
      <w:r w:rsidR="00316515" w:rsidRPr="00A14F54">
        <w:rPr>
          <w:rFonts w:eastAsiaTheme="minorEastAsia"/>
          <w:lang w:eastAsia="zh-CN"/>
        </w:rPr>
        <w:t>Report of 3GPP TSG RAN WG2 meeting #12</w:t>
      </w:r>
      <w:r w:rsidR="00316515">
        <w:rPr>
          <w:rFonts w:eastAsiaTheme="minorEastAsia" w:hint="eastAsia"/>
          <w:lang w:eastAsia="zh-CN"/>
        </w:rPr>
        <w:t xml:space="preserve">6, </w:t>
      </w:r>
      <w:r w:rsidRPr="001C21BD">
        <w:rPr>
          <w:rFonts w:eastAsia="宋体"/>
          <w:szCs w:val="21"/>
        </w:rPr>
        <w:t>Fukuoka, Japan</w:t>
      </w:r>
      <w:r w:rsidR="00204594">
        <w:rPr>
          <w:rFonts w:eastAsiaTheme="minorEastAsia" w:hint="eastAsia"/>
          <w:lang w:eastAsia="zh-CN"/>
        </w:rPr>
        <w:t>;</w:t>
      </w:r>
      <w:bookmarkEnd w:id="9"/>
    </w:p>
    <w:p w:rsidR="00E75CA4" w:rsidRDefault="00316515" w:rsidP="00316515">
      <w:pPr>
        <w:pStyle w:val="a1"/>
        <w:numPr>
          <w:ilvl w:val="0"/>
          <w:numId w:val="7"/>
        </w:numPr>
        <w:rPr>
          <w:rFonts w:eastAsiaTheme="minorEastAsia"/>
          <w:lang w:eastAsia="zh-CN"/>
        </w:rPr>
      </w:pPr>
      <w:bookmarkStart w:id="10" w:name="_Ref173935848"/>
      <w:r w:rsidRPr="00316515">
        <w:rPr>
          <w:rFonts w:eastAsiaTheme="minorEastAsia"/>
          <w:lang w:eastAsia="zh-CN"/>
        </w:rPr>
        <w:t>R2-2404102</w:t>
      </w:r>
      <w:r w:rsidR="00E75CA4">
        <w:rPr>
          <w:rFonts w:eastAsiaTheme="minorEastAsia" w:hint="eastAsia"/>
          <w:lang w:eastAsia="zh-CN"/>
        </w:rPr>
        <w:t xml:space="preserve">, </w:t>
      </w:r>
      <w:bookmarkEnd w:id="10"/>
      <w:r w:rsidR="00A14F54" w:rsidRPr="00A14F54">
        <w:rPr>
          <w:rFonts w:eastAsiaTheme="minorEastAsia"/>
          <w:lang w:eastAsia="zh-CN"/>
        </w:rPr>
        <w:t>Report of 3GPP TSG RAN WG2 meeting #125bis, Changsha, China</w:t>
      </w:r>
      <w:r w:rsidR="00D56F19">
        <w:rPr>
          <w:rFonts w:eastAsiaTheme="minorEastAsia" w:hint="eastAsia"/>
          <w:lang w:eastAsia="zh-CN"/>
        </w:rPr>
        <w:t>;</w:t>
      </w:r>
    </w:p>
    <w:sectPr w:rsidR="00E75CA4" w:rsidSect="0036089B">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7E06133" w15:done="0"/>
  <w15:commentEx w15:paraId="3F917346" w15:done="0"/>
  <w15:commentEx w15:paraId="4A000FB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7E06133" w16cid:durableId="5321B8CC"/>
  <w16cid:commentId w16cid:paraId="3F917346" w16cid:durableId="4E14C13A"/>
  <w16cid:commentId w16cid:paraId="4A000FBB" w16cid:durableId="658E0C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483C" w:rsidRDefault="0066483C">
      <w:r>
        <w:separator/>
      </w:r>
    </w:p>
  </w:endnote>
  <w:endnote w:type="continuationSeparator" w:id="0">
    <w:p w:rsidR="0066483C" w:rsidRDefault="00664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483C" w:rsidRDefault="0066483C">
      <w:r>
        <w:separator/>
      </w:r>
    </w:p>
  </w:footnote>
  <w:footnote w:type="continuationSeparator" w:id="0">
    <w:p w:rsidR="0066483C" w:rsidRDefault="006648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0A9B7CCA"/>
    <w:multiLevelType w:val="hybridMultilevel"/>
    <w:tmpl w:val="5B74DA62"/>
    <w:lvl w:ilvl="0" w:tplc="9A30AB04">
      <w:start w:val="1"/>
      <w:numFmt w:val="bullet"/>
      <w:lvlText w:val=""/>
      <w:lvlJc w:val="left"/>
      <w:pPr>
        <w:tabs>
          <w:tab w:val="num" w:pos="720"/>
        </w:tabs>
        <w:ind w:left="720" w:hanging="360"/>
      </w:pPr>
      <w:rPr>
        <w:rFonts w:ascii="Wingdings" w:hAnsi="Wingdings" w:hint="default"/>
      </w:rPr>
    </w:lvl>
    <w:lvl w:ilvl="1" w:tplc="67DA9766" w:tentative="1">
      <w:start w:val="1"/>
      <w:numFmt w:val="bullet"/>
      <w:lvlText w:val=""/>
      <w:lvlJc w:val="left"/>
      <w:pPr>
        <w:tabs>
          <w:tab w:val="num" w:pos="1440"/>
        </w:tabs>
        <w:ind w:left="1440" w:hanging="360"/>
      </w:pPr>
      <w:rPr>
        <w:rFonts w:ascii="Wingdings" w:hAnsi="Wingdings" w:hint="default"/>
      </w:rPr>
    </w:lvl>
    <w:lvl w:ilvl="2" w:tplc="B9AA68E8" w:tentative="1">
      <w:start w:val="1"/>
      <w:numFmt w:val="bullet"/>
      <w:lvlText w:val=""/>
      <w:lvlJc w:val="left"/>
      <w:pPr>
        <w:tabs>
          <w:tab w:val="num" w:pos="2160"/>
        </w:tabs>
        <w:ind w:left="2160" w:hanging="360"/>
      </w:pPr>
      <w:rPr>
        <w:rFonts w:ascii="Wingdings" w:hAnsi="Wingdings" w:hint="default"/>
      </w:rPr>
    </w:lvl>
    <w:lvl w:ilvl="3" w:tplc="2054A45C" w:tentative="1">
      <w:start w:val="1"/>
      <w:numFmt w:val="bullet"/>
      <w:lvlText w:val=""/>
      <w:lvlJc w:val="left"/>
      <w:pPr>
        <w:tabs>
          <w:tab w:val="num" w:pos="2880"/>
        </w:tabs>
        <w:ind w:left="2880" w:hanging="360"/>
      </w:pPr>
      <w:rPr>
        <w:rFonts w:ascii="Wingdings" w:hAnsi="Wingdings" w:hint="default"/>
      </w:rPr>
    </w:lvl>
    <w:lvl w:ilvl="4" w:tplc="D7D0BDDE" w:tentative="1">
      <w:start w:val="1"/>
      <w:numFmt w:val="bullet"/>
      <w:lvlText w:val=""/>
      <w:lvlJc w:val="left"/>
      <w:pPr>
        <w:tabs>
          <w:tab w:val="num" w:pos="3600"/>
        </w:tabs>
        <w:ind w:left="3600" w:hanging="360"/>
      </w:pPr>
      <w:rPr>
        <w:rFonts w:ascii="Wingdings" w:hAnsi="Wingdings" w:hint="default"/>
      </w:rPr>
    </w:lvl>
    <w:lvl w:ilvl="5" w:tplc="9E2EDD06" w:tentative="1">
      <w:start w:val="1"/>
      <w:numFmt w:val="bullet"/>
      <w:lvlText w:val=""/>
      <w:lvlJc w:val="left"/>
      <w:pPr>
        <w:tabs>
          <w:tab w:val="num" w:pos="4320"/>
        </w:tabs>
        <w:ind w:left="4320" w:hanging="360"/>
      </w:pPr>
      <w:rPr>
        <w:rFonts w:ascii="Wingdings" w:hAnsi="Wingdings" w:hint="default"/>
      </w:rPr>
    </w:lvl>
    <w:lvl w:ilvl="6" w:tplc="D5BAFFA6" w:tentative="1">
      <w:start w:val="1"/>
      <w:numFmt w:val="bullet"/>
      <w:lvlText w:val=""/>
      <w:lvlJc w:val="left"/>
      <w:pPr>
        <w:tabs>
          <w:tab w:val="num" w:pos="5040"/>
        </w:tabs>
        <w:ind w:left="5040" w:hanging="360"/>
      </w:pPr>
      <w:rPr>
        <w:rFonts w:ascii="Wingdings" w:hAnsi="Wingdings" w:hint="default"/>
      </w:rPr>
    </w:lvl>
    <w:lvl w:ilvl="7" w:tplc="0884F5FA" w:tentative="1">
      <w:start w:val="1"/>
      <w:numFmt w:val="bullet"/>
      <w:lvlText w:val=""/>
      <w:lvlJc w:val="left"/>
      <w:pPr>
        <w:tabs>
          <w:tab w:val="num" w:pos="5760"/>
        </w:tabs>
        <w:ind w:left="5760" w:hanging="360"/>
      </w:pPr>
      <w:rPr>
        <w:rFonts w:ascii="Wingdings" w:hAnsi="Wingdings" w:hint="default"/>
      </w:rPr>
    </w:lvl>
    <w:lvl w:ilvl="8" w:tplc="26DADA8E" w:tentative="1">
      <w:start w:val="1"/>
      <w:numFmt w:val="bullet"/>
      <w:lvlText w:val=""/>
      <w:lvlJc w:val="left"/>
      <w:pPr>
        <w:tabs>
          <w:tab w:val="num" w:pos="6480"/>
        </w:tabs>
        <w:ind w:left="6480" w:hanging="360"/>
      </w:pPr>
      <w:rPr>
        <w:rFonts w:ascii="Wingdings" w:hAnsi="Wingdings" w:hint="default"/>
      </w:rPr>
    </w:lvl>
  </w:abstractNum>
  <w:abstractNum w:abstractNumId="2">
    <w:nsid w:val="0D7A2129"/>
    <w:multiLevelType w:val="hybridMultilevel"/>
    <w:tmpl w:val="3E9C63CC"/>
    <w:lvl w:ilvl="0" w:tplc="E08E3FA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D8167DC"/>
    <w:multiLevelType w:val="hybridMultilevel"/>
    <w:tmpl w:val="48DEFCB2"/>
    <w:lvl w:ilvl="0" w:tplc="CA04A88A">
      <w:start w:val="1"/>
      <w:numFmt w:val="bullet"/>
      <w:lvlText w:val=""/>
      <w:lvlJc w:val="left"/>
      <w:pPr>
        <w:tabs>
          <w:tab w:val="num" w:pos="720"/>
        </w:tabs>
        <w:ind w:left="720" w:hanging="360"/>
      </w:pPr>
      <w:rPr>
        <w:rFonts w:ascii="Wingdings" w:hAnsi="Wingdings" w:hint="default"/>
      </w:rPr>
    </w:lvl>
    <w:lvl w:ilvl="1" w:tplc="2A788B06" w:tentative="1">
      <w:start w:val="1"/>
      <w:numFmt w:val="bullet"/>
      <w:lvlText w:val=""/>
      <w:lvlJc w:val="left"/>
      <w:pPr>
        <w:tabs>
          <w:tab w:val="num" w:pos="1440"/>
        </w:tabs>
        <w:ind w:left="1440" w:hanging="360"/>
      </w:pPr>
      <w:rPr>
        <w:rFonts w:ascii="Wingdings" w:hAnsi="Wingdings" w:hint="default"/>
      </w:rPr>
    </w:lvl>
    <w:lvl w:ilvl="2" w:tplc="0952C9E8" w:tentative="1">
      <w:start w:val="1"/>
      <w:numFmt w:val="bullet"/>
      <w:lvlText w:val=""/>
      <w:lvlJc w:val="left"/>
      <w:pPr>
        <w:tabs>
          <w:tab w:val="num" w:pos="2160"/>
        </w:tabs>
        <w:ind w:left="2160" w:hanging="360"/>
      </w:pPr>
      <w:rPr>
        <w:rFonts w:ascii="Wingdings" w:hAnsi="Wingdings" w:hint="default"/>
      </w:rPr>
    </w:lvl>
    <w:lvl w:ilvl="3" w:tplc="5DD06FAC" w:tentative="1">
      <w:start w:val="1"/>
      <w:numFmt w:val="bullet"/>
      <w:lvlText w:val=""/>
      <w:lvlJc w:val="left"/>
      <w:pPr>
        <w:tabs>
          <w:tab w:val="num" w:pos="2880"/>
        </w:tabs>
        <w:ind w:left="2880" w:hanging="360"/>
      </w:pPr>
      <w:rPr>
        <w:rFonts w:ascii="Wingdings" w:hAnsi="Wingdings" w:hint="default"/>
      </w:rPr>
    </w:lvl>
    <w:lvl w:ilvl="4" w:tplc="A2703B2A" w:tentative="1">
      <w:start w:val="1"/>
      <w:numFmt w:val="bullet"/>
      <w:lvlText w:val=""/>
      <w:lvlJc w:val="left"/>
      <w:pPr>
        <w:tabs>
          <w:tab w:val="num" w:pos="3600"/>
        </w:tabs>
        <w:ind w:left="3600" w:hanging="360"/>
      </w:pPr>
      <w:rPr>
        <w:rFonts w:ascii="Wingdings" w:hAnsi="Wingdings" w:hint="default"/>
      </w:rPr>
    </w:lvl>
    <w:lvl w:ilvl="5" w:tplc="44527FEA" w:tentative="1">
      <w:start w:val="1"/>
      <w:numFmt w:val="bullet"/>
      <w:lvlText w:val=""/>
      <w:lvlJc w:val="left"/>
      <w:pPr>
        <w:tabs>
          <w:tab w:val="num" w:pos="4320"/>
        </w:tabs>
        <w:ind w:left="4320" w:hanging="360"/>
      </w:pPr>
      <w:rPr>
        <w:rFonts w:ascii="Wingdings" w:hAnsi="Wingdings" w:hint="default"/>
      </w:rPr>
    </w:lvl>
    <w:lvl w:ilvl="6" w:tplc="CA747000" w:tentative="1">
      <w:start w:val="1"/>
      <w:numFmt w:val="bullet"/>
      <w:lvlText w:val=""/>
      <w:lvlJc w:val="left"/>
      <w:pPr>
        <w:tabs>
          <w:tab w:val="num" w:pos="5040"/>
        </w:tabs>
        <w:ind w:left="5040" w:hanging="360"/>
      </w:pPr>
      <w:rPr>
        <w:rFonts w:ascii="Wingdings" w:hAnsi="Wingdings" w:hint="default"/>
      </w:rPr>
    </w:lvl>
    <w:lvl w:ilvl="7" w:tplc="4EC8C478" w:tentative="1">
      <w:start w:val="1"/>
      <w:numFmt w:val="bullet"/>
      <w:lvlText w:val=""/>
      <w:lvlJc w:val="left"/>
      <w:pPr>
        <w:tabs>
          <w:tab w:val="num" w:pos="5760"/>
        </w:tabs>
        <w:ind w:left="5760" w:hanging="360"/>
      </w:pPr>
      <w:rPr>
        <w:rFonts w:ascii="Wingdings" w:hAnsi="Wingdings" w:hint="default"/>
      </w:rPr>
    </w:lvl>
    <w:lvl w:ilvl="8" w:tplc="E7985778" w:tentative="1">
      <w:start w:val="1"/>
      <w:numFmt w:val="bullet"/>
      <w:lvlText w:val=""/>
      <w:lvlJc w:val="left"/>
      <w:pPr>
        <w:tabs>
          <w:tab w:val="num" w:pos="6480"/>
        </w:tabs>
        <w:ind w:left="6480" w:hanging="360"/>
      </w:pPr>
      <w:rPr>
        <w:rFonts w:ascii="Wingdings" w:hAnsi="Wingdings" w:hint="default"/>
      </w:rPr>
    </w:lvl>
  </w:abstractNum>
  <w:abstractNum w:abstractNumId="5">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F4A406C"/>
    <w:multiLevelType w:val="hybridMultilevel"/>
    <w:tmpl w:val="7F763444"/>
    <w:lvl w:ilvl="0" w:tplc="74E0305E">
      <w:start w:val="1"/>
      <w:numFmt w:val="bullet"/>
      <w:lvlText w:val=""/>
      <w:lvlJc w:val="left"/>
      <w:pPr>
        <w:tabs>
          <w:tab w:val="num" w:pos="720"/>
        </w:tabs>
        <w:ind w:left="720" w:hanging="360"/>
      </w:pPr>
      <w:rPr>
        <w:rFonts w:ascii="Wingdings" w:hAnsi="Wingdings" w:hint="default"/>
      </w:rPr>
    </w:lvl>
    <w:lvl w:ilvl="1" w:tplc="D56E8D64" w:tentative="1">
      <w:start w:val="1"/>
      <w:numFmt w:val="bullet"/>
      <w:lvlText w:val=""/>
      <w:lvlJc w:val="left"/>
      <w:pPr>
        <w:tabs>
          <w:tab w:val="num" w:pos="1440"/>
        </w:tabs>
        <w:ind w:left="1440" w:hanging="360"/>
      </w:pPr>
      <w:rPr>
        <w:rFonts w:ascii="Wingdings" w:hAnsi="Wingdings" w:hint="default"/>
      </w:rPr>
    </w:lvl>
    <w:lvl w:ilvl="2" w:tplc="DCD0C4C4" w:tentative="1">
      <w:start w:val="1"/>
      <w:numFmt w:val="bullet"/>
      <w:lvlText w:val=""/>
      <w:lvlJc w:val="left"/>
      <w:pPr>
        <w:tabs>
          <w:tab w:val="num" w:pos="2160"/>
        </w:tabs>
        <w:ind w:left="2160" w:hanging="360"/>
      </w:pPr>
      <w:rPr>
        <w:rFonts w:ascii="Wingdings" w:hAnsi="Wingdings" w:hint="default"/>
      </w:rPr>
    </w:lvl>
    <w:lvl w:ilvl="3" w:tplc="07B869D2" w:tentative="1">
      <w:start w:val="1"/>
      <w:numFmt w:val="bullet"/>
      <w:lvlText w:val=""/>
      <w:lvlJc w:val="left"/>
      <w:pPr>
        <w:tabs>
          <w:tab w:val="num" w:pos="2880"/>
        </w:tabs>
        <w:ind w:left="2880" w:hanging="360"/>
      </w:pPr>
      <w:rPr>
        <w:rFonts w:ascii="Wingdings" w:hAnsi="Wingdings" w:hint="default"/>
      </w:rPr>
    </w:lvl>
    <w:lvl w:ilvl="4" w:tplc="2B2A44E8" w:tentative="1">
      <w:start w:val="1"/>
      <w:numFmt w:val="bullet"/>
      <w:lvlText w:val=""/>
      <w:lvlJc w:val="left"/>
      <w:pPr>
        <w:tabs>
          <w:tab w:val="num" w:pos="3600"/>
        </w:tabs>
        <w:ind w:left="3600" w:hanging="360"/>
      </w:pPr>
      <w:rPr>
        <w:rFonts w:ascii="Wingdings" w:hAnsi="Wingdings" w:hint="default"/>
      </w:rPr>
    </w:lvl>
    <w:lvl w:ilvl="5" w:tplc="F9D029E4" w:tentative="1">
      <w:start w:val="1"/>
      <w:numFmt w:val="bullet"/>
      <w:lvlText w:val=""/>
      <w:lvlJc w:val="left"/>
      <w:pPr>
        <w:tabs>
          <w:tab w:val="num" w:pos="4320"/>
        </w:tabs>
        <w:ind w:left="4320" w:hanging="360"/>
      </w:pPr>
      <w:rPr>
        <w:rFonts w:ascii="Wingdings" w:hAnsi="Wingdings" w:hint="default"/>
      </w:rPr>
    </w:lvl>
    <w:lvl w:ilvl="6" w:tplc="7FE88934" w:tentative="1">
      <w:start w:val="1"/>
      <w:numFmt w:val="bullet"/>
      <w:lvlText w:val=""/>
      <w:lvlJc w:val="left"/>
      <w:pPr>
        <w:tabs>
          <w:tab w:val="num" w:pos="5040"/>
        </w:tabs>
        <w:ind w:left="5040" w:hanging="360"/>
      </w:pPr>
      <w:rPr>
        <w:rFonts w:ascii="Wingdings" w:hAnsi="Wingdings" w:hint="default"/>
      </w:rPr>
    </w:lvl>
    <w:lvl w:ilvl="7" w:tplc="055E4B58" w:tentative="1">
      <w:start w:val="1"/>
      <w:numFmt w:val="bullet"/>
      <w:lvlText w:val=""/>
      <w:lvlJc w:val="left"/>
      <w:pPr>
        <w:tabs>
          <w:tab w:val="num" w:pos="5760"/>
        </w:tabs>
        <w:ind w:left="5760" w:hanging="360"/>
      </w:pPr>
      <w:rPr>
        <w:rFonts w:ascii="Wingdings" w:hAnsi="Wingdings" w:hint="default"/>
      </w:rPr>
    </w:lvl>
    <w:lvl w:ilvl="8" w:tplc="BC3A9A50" w:tentative="1">
      <w:start w:val="1"/>
      <w:numFmt w:val="bullet"/>
      <w:lvlText w:val=""/>
      <w:lvlJc w:val="left"/>
      <w:pPr>
        <w:tabs>
          <w:tab w:val="num" w:pos="6480"/>
        </w:tabs>
        <w:ind w:left="6480" w:hanging="360"/>
      </w:pPr>
      <w:rPr>
        <w:rFonts w:ascii="Wingdings" w:hAnsi="Wingding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66F2AD1"/>
    <w:multiLevelType w:val="hybridMultilevel"/>
    <w:tmpl w:val="ABA2F458"/>
    <w:lvl w:ilvl="0" w:tplc="D4D6AFB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4">
    <w:nsid w:val="69CA3E34"/>
    <w:multiLevelType w:val="multilevel"/>
    <w:tmpl w:val="07882E18"/>
    <w:lvl w:ilvl="0">
      <w:start w:val="2"/>
      <w:numFmt w:val="decimal"/>
      <w:lvlText w:val="%1"/>
      <w:lvlJc w:val="left"/>
      <w:pPr>
        <w:ind w:left="480" w:hanging="480"/>
      </w:pPr>
      <w:rPr>
        <w:rFonts w:eastAsiaTheme="minorEastAsia" w:hint="default"/>
      </w:rPr>
    </w:lvl>
    <w:lvl w:ilvl="1">
      <w:start w:val="1"/>
      <w:numFmt w:val="decimal"/>
      <w:lvlText w:val="%1.%2"/>
      <w:lvlJc w:val="left"/>
      <w:pPr>
        <w:ind w:left="480" w:hanging="48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5">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AB9614C"/>
    <w:multiLevelType w:val="hybridMultilevel"/>
    <w:tmpl w:val="F69EB8E2"/>
    <w:lvl w:ilvl="0" w:tplc="63D8BA84">
      <w:start w:val="1"/>
      <w:numFmt w:val="bullet"/>
      <w:lvlText w:val=""/>
      <w:lvlJc w:val="left"/>
      <w:pPr>
        <w:tabs>
          <w:tab w:val="num" w:pos="720"/>
        </w:tabs>
        <w:ind w:left="720" w:hanging="360"/>
      </w:pPr>
      <w:rPr>
        <w:rFonts w:ascii="Wingdings" w:hAnsi="Wingdings" w:hint="default"/>
      </w:rPr>
    </w:lvl>
    <w:lvl w:ilvl="1" w:tplc="FC90A646" w:tentative="1">
      <w:start w:val="1"/>
      <w:numFmt w:val="bullet"/>
      <w:lvlText w:val=""/>
      <w:lvlJc w:val="left"/>
      <w:pPr>
        <w:tabs>
          <w:tab w:val="num" w:pos="1440"/>
        </w:tabs>
        <w:ind w:left="1440" w:hanging="360"/>
      </w:pPr>
      <w:rPr>
        <w:rFonts w:ascii="Wingdings" w:hAnsi="Wingdings" w:hint="default"/>
      </w:rPr>
    </w:lvl>
    <w:lvl w:ilvl="2" w:tplc="4BBE3690" w:tentative="1">
      <w:start w:val="1"/>
      <w:numFmt w:val="bullet"/>
      <w:lvlText w:val=""/>
      <w:lvlJc w:val="left"/>
      <w:pPr>
        <w:tabs>
          <w:tab w:val="num" w:pos="2160"/>
        </w:tabs>
        <w:ind w:left="2160" w:hanging="360"/>
      </w:pPr>
      <w:rPr>
        <w:rFonts w:ascii="Wingdings" w:hAnsi="Wingdings" w:hint="default"/>
      </w:rPr>
    </w:lvl>
    <w:lvl w:ilvl="3" w:tplc="B56A3F6A" w:tentative="1">
      <w:start w:val="1"/>
      <w:numFmt w:val="bullet"/>
      <w:lvlText w:val=""/>
      <w:lvlJc w:val="left"/>
      <w:pPr>
        <w:tabs>
          <w:tab w:val="num" w:pos="2880"/>
        </w:tabs>
        <w:ind w:left="2880" w:hanging="360"/>
      </w:pPr>
      <w:rPr>
        <w:rFonts w:ascii="Wingdings" w:hAnsi="Wingdings" w:hint="default"/>
      </w:rPr>
    </w:lvl>
    <w:lvl w:ilvl="4" w:tplc="41A2775C" w:tentative="1">
      <w:start w:val="1"/>
      <w:numFmt w:val="bullet"/>
      <w:lvlText w:val=""/>
      <w:lvlJc w:val="left"/>
      <w:pPr>
        <w:tabs>
          <w:tab w:val="num" w:pos="3600"/>
        </w:tabs>
        <w:ind w:left="3600" w:hanging="360"/>
      </w:pPr>
      <w:rPr>
        <w:rFonts w:ascii="Wingdings" w:hAnsi="Wingdings" w:hint="default"/>
      </w:rPr>
    </w:lvl>
    <w:lvl w:ilvl="5" w:tplc="93F0DF30" w:tentative="1">
      <w:start w:val="1"/>
      <w:numFmt w:val="bullet"/>
      <w:lvlText w:val=""/>
      <w:lvlJc w:val="left"/>
      <w:pPr>
        <w:tabs>
          <w:tab w:val="num" w:pos="4320"/>
        </w:tabs>
        <w:ind w:left="4320" w:hanging="360"/>
      </w:pPr>
      <w:rPr>
        <w:rFonts w:ascii="Wingdings" w:hAnsi="Wingdings" w:hint="default"/>
      </w:rPr>
    </w:lvl>
    <w:lvl w:ilvl="6" w:tplc="D6D2C748" w:tentative="1">
      <w:start w:val="1"/>
      <w:numFmt w:val="bullet"/>
      <w:lvlText w:val=""/>
      <w:lvlJc w:val="left"/>
      <w:pPr>
        <w:tabs>
          <w:tab w:val="num" w:pos="5040"/>
        </w:tabs>
        <w:ind w:left="5040" w:hanging="360"/>
      </w:pPr>
      <w:rPr>
        <w:rFonts w:ascii="Wingdings" w:hAnsi="Wingdings" w:hint="default"/>
      </w:rPr>
    </w:lvl>
    <w:lvl w:ilvl="7" w:tplc="C01EE86E" w:tentative="1">
      <w:start w:val="1"/>
      <w:numFmt w:val="bullet"/>
      <w:lvlText w:val=""/>
      <w:lvlJc w:val="left"/>
      <w:pPr>
        <w:tabs>
          <w:tab w:val="num" w:pos="5760"/>
        </w:tabs>
        <w:ind w:left="5760" w:hanging="360"/>
      </w:pPr>
      <w:rPr>
        <w:rFonts w:ascii="Wingdings" w:hAnsi="Wingdings" w:hint="default"/>
      </w:rPr>
    </w:lvl>
    <w:lvl w:ilvl="8" w:tplc="86501ADC" w:tentative="1">
      <w:start w:val="1"/>
      <w:numFmt w:val="bullet"/>
      <w:lvlText w:val=""/>
      <w:lvlJc w:val="left"/>
      <w:pPr>
        <w:tabs>
          <w:tab w:val="num" w:pos="6480"/>
        </w:tabs>
        <w:ind w:left="6480" w:hanging="360"/>
      </w:pPr>
      <w:rPr>
        <w:rFonts w:ascii="Wingdings" w:hAnsi="Wingdings" w:hint="default"/>
      </w:rPr>
    </w:lvl>
  </w:abstractNum>
  <w:abstractNum w:abstractNumId="18">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9">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6"/>
  </w:num>
  <w:num w:numId="3">
    <w:abstractNumId w:val="9"/>
  </w:num>
  <w:num w:numId="4">
    <w:abstractNumId w:val="7"/>
  </w:num>
  <w:num w:numId="5">
    <w:abstractNumId w:val="20"/>
  </w:num>
  <w:num w:numId="6">
    <w:abstractNumId w:val="12"/>
  </w:num>
  <w:num w:numId="7">
    <w:abstractNumId w:val="11"/>
  </w:num>
  <w:num w:numId="8">
    <w:abstractNumId w:val="15"/>
  </w:num>
  <w:num w:numId="9">
    <w:abstractNumId w:val="6"/>
  </w:num>
  <w:num w:numId="10">
    <w:abstractNumId w:val="10"/>
  </w:num>
  <w:num w:numId="11">
    <w:abstractNumId w:val="13"/>
  </w:num>
  <w:num w:numId="12">
    <w:abstractNumId w:val="0"/>
  </w:num>
  <w:num w:numId="13">
    <w:abstractNumId w:val="19"/>
  </w:num>
  <w:num w:numId="14">
    <w:abstractNumId w:val="3"/>
  </w:num>
  <w:num w:numId="15">
    <w:abstractNumId w:val="5"/>
  </w:num>
  <w:num w:numId="16">
    <w:abstractNumId w:val="8"/>
  </w:num>
  <w:num w:numId="17">
    <w:abstractNumId w:val="4"/>
  </w:num>
  <w:num w:numId="18">
    <w:abstractNumId w:val="17"/>
  </w:num>
  <w:num w:numId="19">
    <w:abstractNumId w:val="1"/>
  </w:num>
  <w:num w:numId="20">
    <w:abstractNumId w:val="14"/>
  </w:num>
  <w:num w:numId="21">
    <w:abstractNumId w:val="18"/>
  </w:num>
  <w:num w:numId="22">
    <w:abstractNumId w:val="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CA"/>
    <w:rsid w:val="000008FC"/>
    <w:rsid w:val="00000A10"/>
    <w:rsid w:val="00000CD5"/>
    <w:rsid w:val="00000EB2"/>
    <w:rsid w:val="00000F3A"/>
    <w:rsid w:val="000014F4"/>
    <w:rsid w:val="00001530"/>
    <w:rsid w:val="00001622"/>
    <w:rsid w:val="0000176D"/>
    <w:rsid w:val="00001A55"/>
    <w:rsid w:val="00001C9F"/>
    <w:rsid w:val="0000202E"/>
    <w:rsid w:val="00002503"/>
    <w:rsid w:val="00002774"/>
    <w:rsid w:val="000028E2"/>
    <w:rsid w:val="00002FDB"/>
    <w:rsid w:val="00003165"/>
    <w:rsid w:val="000034B9"/>
    <w:rsid w:val="00003977"/>
    <w:rsid w:val="00003A3C"/>
    <w:rsid w:val="00003B75"/>
    <w:rsid w:val="00003BD4"/>
    <w:rsid w:val="00003EA4"/>
    <w:rsid w:val="000040DA"/>
    <w:rsid w:val="00004526"/>
    <w:rsid w:val="00004718"/>
    <w:rsid w:val="00004B80"/>
    <w:rsid w:val="00005067"/>
    <w:rsid w:val="00005702"/>
    <w:rsid w:val="00005705"/>
    <w:rsid w:val="000057FA"/>
    <w:rsid w:val="00005BAE"/>
    <w:rsid w:val="00005C2E"/>
    <w:rsid w:val="0000600A"/>
    <w:rsid w:val="00006229"/>
    <w:rsid w:val="000062D6"/>
    <w:rsid w:val="00006817"/>
    <w:rsid w:val="00006E0C"/>
    <w:rsid w:val="00006E2A"/>
    <w:rsid w:val="00006E95"/>
    <w:rsid w:val="00007279"/>
    <w:rsid w:val="00007794"/>
    <w:rsid w:val="000079B7"/>
    <w:rsid w:val="00007BE2"/>
    <w:rsid w:val="00007EB1"/>
    <w:rsid w:val="00010B23"/>
    <w:rsid w:val="00010B87"/>
    <w:rsid w:val="00010C87"/>
    <w:rsid w:val="00010C9C"/>
    <w:rsid w:val="00010D1A"/>
    <w:rsid w:val="00010DB4"/>
    <w:rsid w:val="00010E73"/>
    <w:rsid w:val="00010F9B"/>
    <w:rsid w:val="000110D6"/>
    <w:rsid w:val="00011623"/>
    <w:rsid w:val="000116A5"/>
    <w:rsid w:val="0001174C"/>
    <w:rsid w:val="00011991"/>
    <w:rsid w:val="0001226D"/>
    <w:rsid w:val="000122E1"/>
    <w:rsid w:val="00012393"/>
    <w:rsid w:val="00012AA4"/>
    <w:rsid w:val="00012F65"/>
    <w:rsid w:val="000135B7"/>
    <w:rsid w:val="00013713"/>
    <w:rsid w:val="00013868"/>
    <w:rsid w:val="00013A2D"/>
    <w:rsid w:val="00013B67"/>
    <w:rsid w:val="00013C55"/>
    <w:rsid w:val="00013E31"/>
    <w:rsid w:val="0001438C"/>
    <w:rsid w:val="000143CA"/>
    <w:rsid w:val="0001444E"/>
    <w:rsid w:val="000147AB"/>
    <w:rsid w:val="0001480E"/>
    <w:rsid w:val="00014C4C"/>
    <w:rsid w:val="00014D2E"/>
    <w:rsid w:val="00014F63"/>
    <w:rsid w:val="00015039"/>
    <w:rsid w:val="00015389"/>
    <w:rsid w:val="000155D8"/>
    <w:rsid w:val="00015E4A"/>
    <w:rsid w:val="00015EAF"/>
    <w:rsid w:val="00016362"/>
    <w:rsid w:val="000163A3"/>
    <w:rsid w:val="00016AC6"/>
    <w:rsid w:val="00016CFA"/>
    <w:rsid w:val="00016D97"/>
    <w:rsid w:val="00016FE1"/>
    <w:rsid w:val="0001742C"/>
    <w:rsid w:val="00017718"/>
    <w:rsid w:val="00017730"/>
    <w:rsid w:val="00017AD1"/>
    <w:rsid w:val="00017FE8"/>
    <w:rsid w:val="000201B1"/>
    <w:rsid w:val="00020204"/>
    <w:rsid w:val="00020713"/>
    <w:rsid w:val="00020773"/>
    <w:rsid w:val="00020F08"/>
    <w:rsid w:val="0002102E"/>
    <w:rsid w:val="0002139B"/>
    <w:rsid w:val="000213DB"/>
    <w:rsid w:val="000217C0"/>
    <w:rsid w:val="0002195F"/>
    <w:rsid w:val="00021CFC"/>
    <w:rsid w:val="00021D3D"/>
    <w:rsid w:val="00021F35"/>
    <w:rsid w:val="0002263C"/>
    <w:rsid w:val="00022738"/>
    <w:rsid w:val="00022770"/>
    <w:rsid w:val="00022AEE"/>
    <w:rsid w:val="00022FB2"/>
    <w:rsid w:val="0002318F"/>
    <w:rsid w:val="00023C14"/>
    <w:rsid w:val="000243FB"/>
    <w:rsid w:val="000244FD"/>
    <w:rsid w:val="00024744"/>
    <w:rsid w:val="000248C5"/>
    <w:rsid w:val="00024A12"/>
    <w:rsid w:val="000251AC"/>
    <w:rsid w:val="0002532A"/>
    <w:rsid w:val="00025B6B"/>
    <w:rsid w:val="00025BE7"/>
    <w:rsid w:val="00025CBC"/>
    <w:rsid w:val="00025FDD"/>
    <w:rsid w:val="000261DF"/>
    <w:rsid w:val="0002631F"/>
    <w:rsid w:val="000263B2"/>
    <w:rsid w:val="000264DE"/>
    <w:rsid w:val="00026503"/>
    <w:rsid w:val="0002652B"/>
    <w:rsid w:val="0002665B"/>
    <w:rsid w:val="000268F1"/>
    <w:rsid w:val="00026A53"/>
    <w:rsid w:val="00026AAC"/>
    <w:rsid w:val="000270B4"/>
    <w:rsid w:val="000271AD"/>
    <w:rsid w:val="000271F2"/>
    <w:rsid w:val="000275A1"/>
    <w:rsid w:val="000300A7"/>
    <w:rsid w:val="00030554"/>
    <w:rsid w:val="00030588"/>
    <w:rsid w:val="00030BBB"/>
    <w:rsid w:val="00030BF4"/>
    <w:rsid w:val="000312DB"/>
    <w:rsid w:val="000316E5"/>
    <w:rsid w:val="00031B46"/>
    <w:rsid w:val="00031C3D"/>
    <w:rsid w:val="000323BE"/>
    <w:rsid w:val="000323CF"/>
    <w:rsid w:val="0003244C"/>
    <w:rsid w:val="000325C4"/>
    <w:rsid w:val="0003274A"/>
    <w:rsid w:val="00032D13"/>
    <w:rsid w:val="00033094"/>
    <w:rsid w:val="0003312E"/>
    <w:rsid w:val="00033255"/>
    <w:rsid w:val="00033350"/>
    <w:rsid w:val="0003335F"/>
    <w:rsid w:val="000333E5"/>
    <w:rsid w:val="0003344E"/>
    <w:rsid w:val="00033B50"/>
    <w:rsid w:val="00033BC9"/>
    <w:rsid w:val="00033D0A"/>
    <w:rsid w:val="00033E43"/>
    <w:rsid w:val="00033ED5"/>
    <w:rsid w:val="0003402D"/>
    <w:rsid w:val="00034294"/>
    <w:rsid w:val="0003448C"/>
    <w:rsid w:val="00034619"/>
    <w:rsid w:val="00034856"/>
    <w:rsid w:val="00034AD8"/>
    <w:rsid w:val="00034B10"/>
    <w:rsid w:val="00034BB3"/>
    <w:rsid w:val="00035082"/>
    <w:rsid w:val="00035938"/>
    <w:rsid w:val="00035BA5"/>
    <w:rsid w:val="00035BCD"/>
    <w:rsid w:val="00035E9A"/>
    <w:rsid w:val="00036189"/>
    <w:rsid w:val="000362DC"/>
    <w:rsid w:val="00036708"/>
    <w:rsid w:val="00036A14"/>
    <w:rsid w:val="00036A39"/>
    <w:rsid w:val="0003738C"/>
    <w:rsid w:val="0003757B"/>
    <w:rsid w:val="0003766A"/>
    <w:rsid w:val="00037830"/>
    <w:rsid w:val="00037A08"/>
    <w:rsid w:val="00037CEF"/>
    <w:rsid w:val="00037EC4"/>
    <w:rsid w:val="00037F1D"/>
    <w:rsid w:val="000400C4"/>
    <w:rsid w:val="000404E9"/>
    <w:rsid w:val="000406AB"/>
    <w:rsid w:val="00040877"/>
    <w:rsid w:val="00040B65"/>
    <w:rsid w:val="00040FDC"/>
    <w:rsid w:val="000415F4"/>
    <w:rsid w:val="000417EB"/>
    <w:rsid w:val="0004186F"/>
    <w:rsid w:val="00041B3D"/>
    <w:rsid w:val="00042463"/>
    <w:rsid w:val="000425F7"/>
    <w:rsid w:val="00042989"/>
    <w:rsid w:val="00042C66"/>
    <w:rsid w:val="00043369"/>
    <w:rsid w:val="0004357F"/>
    <w:rsid w:val="000439CF"/>
    <w:rsid w:val="00043C7F"/>
    <w:rsid w:val="00043CA2"/>
    <w:rsid w:val="00044021"/>
    <w:rsid w:val="00044238"/>
    <w:rsid w:val="0004423B"/>
    <w:rsid w:val="000443DE"/>
    <w:rsid w:val="0004450C"/>
    <w:rsid w:val="00044DA6"/>
    <w:rsid w:val="00045108"/>
    <w:rsid w:val="0004516D"/>
    <w:rsid w:val="000457D4"/>
    <w:rsid w:val="000460EF"/>
    <w:rsid w:val="000461FF"/>
    <w:rsid w:val="000466C6"/>
    <w:rsid w:val="000467CF"/>
    <w:rsid w:val="00046D4B"/>
    <w:rsid w:val="000471E6"/>
    <w:rsid w:val="00047A1B"/>
    <w:rsid w:val="00047B96"/>
    <w:rsid w:val="00047F45"/>
    <w:rsid w:val="00047FD3"/>
    <w:rsid w:val="00050168"/>
    <w:rsid w:val="0005061C"/>
    <w:rsid w:val="00050783"/>
    <w:rsid w:val="00050954"/>
    <w:rsid w:val="00050A85"/>
    <w:rsid w:val="00050AC1"/>
    <w:rsid w:val="00050B14"/>
    <w:rsid w:val="0005123C"/>
    <w:rsid w:val="0005137D"/>
    <w:rsid w:val="00051551"/>
    <w:rsid w:val="00051738"/>
    <w:rsid w:val="000519B8"/>
    <w:rsid w:val="00051B73"/>
    <w:rsid w:val="00051E89"/>
    <w:rsid w:val="0005221F"/>
    <w:rsid w:val="0005267B"/>
    <w:rsid w:val="00052902"/>
    <w:rsid w:val="0005291E"/>
    <w:rsid w:val="00052A9C"/>
    <w:rsid w:val="00052D02"/>
    <w:rsid w:val="00052ED9"/>
    <w:rsid w:val="000533E8"/>
    <w:rsid w:val="00053401"/>
    <w:rsid w:val="00053B41"/>
    <w:rsid w:val="00053CAD"/>
    <w:rsid w:val="00053FA8"/>
    <w:rsid w:val="00054139"/>
    <w:rsid w:val="0005461C"/>
    <w:rsid w:val="0005475A"/>
    <w:rsid w:val="00054B8E"/>
    <w:rsid w:val="00054C1C"/>
    <w:rsid w:val="00054FB6"/>
    <w:rsid w:val="00055126"/>
    <w:rsid w:val="000559AE"/>
    <w:rsid w:val="00055AA1"/>
    <w:rsid w:val="00055E49"/>
    <w:rsid w:val="00055ECB"/>
    <w:rsid w:val="0005638E"/>
    <w:rsid w:val="000566E1"/>
    <w:rsid w:val="00056F3F"/>
    <w:rsid w:val="000575A9"/>
    <w:rsid w:val="00057B7E"/>
    <w:rsid w:val="00057B84"/>
    <w:rsid w:val="00057FDB"/>
    <w:rsid w:val="00060031"/>
    <w:rsid w:val="00060319"/>
    <w:rsid w:val="000605F7"/>
    <w:rsid w:val="00060930"/>
    <w:rsid w:val="00060A1B"/>
    <w:rsid w:val="00060DF6"/>
    <w:rsid w:val="00061A1D"/>
    <w:rsid w:val="00061ACD"/>
    <w:rsid w:val="00061BDF"/>
    <w:rsid w:val="00061DD7"/>
    <w:rsid w:val="00062306"/>
    <w:rsid w:val="0006264B"/>
    <w:rsid w:val="00062933"/>
    <w:rsid w:val="00062A23"/>
    <w:rsid w:val="00062FC2"/>
    <w:rsid w:val="0006361E"/>
    <w:rsid w:val="00063C4D"/>
    <w:rsid w:val="00063FC5"/>
    <w:rsid w:val="00064119"/>
    <w:rsid w:val="0006414A"/>
    <w:rsid w:val="00064322"/>
    <w:rsid w:val="00064389"/>
    <w:rsid w:val="000643F4"/>
    <w:rsid w:val="00064738"/>
    <w:rsid w:val="00064769"/>
    <w:rsid w:val="000649A0"/>
    <w:rsid w:val="000649DA"/>
    <w:rsid w:val="00064B5F"/>
    <w:rsid w:val="00064D42"/>
    <w:rsid w:val="00064EA4"/>
    <w:rsid w:val="0006517D"/>
    <w:rsid w:val="0006550A"/>
    <w:rsid w:val="00065993"/>
    <w:rsid w:val="00065A1A"/>
    <w:rsid w:val="00065D03"/>
    <w:rsid w:val="00066251"/>
    <w:rsid w:val="00066713"/>
    <w:rsid w:val="000669C4"/>
    <w:rsid w:val="00066A60"/>
    <w:rsid w:val="00067358"/>
    <w:rsid w:val="000673E5"/>
    <w:rsid w:val="000674DC"/>
    <w:rsid w:val="00067A9D"/>
    <w:rsid w:val="00067D4C"/>
    <w:rsid w:val="000700FE"/>
    <w:rsid w:val="00070572"/>
    <w:rsid w:val="000706B4"/>
    <w:rsid w:val="000706F3"/>
    <w:rsid w:val="00070700"/>
    <w:rsid w:val="000707D9"/>
    <w:rsid w:val="00070C03"/>
    <w:rsid w:val="00070D5E"/>
    <w:rsid w:val="00070EC0"/>
    <w:rsid w:val="00071101"/>
    <w:rsid w:val="0007134B"/>
    <w:rsid w:val="00071727"/>
    <w:rsid w:val="00071A93"/>
    <w:rsid w:val="00071B55"/>
    <w:rsid w:val="00071F23"/>
    <w:rsid w:val="00071F99"/>
    <w:rsid w:val="000721D1"/>
    <w:rsid w:val="0007235E"/>
    <w:rsid w:val="00072526"/>
    <w:rsid w:val="00072699"/>
    <w:rsid w:val="000727DF"/>
    <w:rsid w:val="000729AF"/>
    <w:rsid w:val="00072C35"/>
    <w:rsid w:val="00072C4D"/>
    <w:rsid w:val="00072CED"/>
    <w:rsid w:val="000731F9"/>
    <w:rsid w:val="00073339"/>
    <w:rsid w:val="00073665"/>
    <w:rsid w:val="000738D9"/>
    <w:rsid w:val="00073B72"/>
    <w:rsid w:val="00073D15"/>
    <w:rsid w:val="00073E18"/>
    <w:rsid w:val="00074227"/>
    <w:rsid w:val="00074404"/>
    <w:rsid w:val="000746E0"/>
    <w:rsid w:val="000748C6"/>
    <w:rsid w:val="000749EF"/>
    <w:rsid w:val="00074A70"/>
    <w:rsid w:val="00074C75"/>
    <w:rsid w:val="00075033"/>
    <w:rsid w:val="0007505D"/>
    <w:rsid w:val="0007522C"/>
    <w:rsid w:val="00075B5F"/>
    <w:rsid w:val="00075D35"/>
    <w:rsid w:val="00075FE1"/>
    <w:rsid w:val="000762B2"/>
    <w:rsid w:val="00076695"/>
    <w:rsid w:val="000767B5"/>
    <w:rsid w:val="00076930"/>
    <w:rsid w:val="00076B7E"/>
    <w:rsid w:val="00076C75"/>
    <w:rsid w:val="00076C85"/>
    <w:rsid w:val="00076D76"/>
    <w:rsid w:val="00076E3A"/>
    <w:rsid w:val="0007737B"/>
    <w:rsid w:val="000773D0"/>
    <w:rsid w:val="000773E3"/>
    <w:rsid w:val="00077521"/>
    <w:rsid w:val="0007759A"/>
    <w:rsid w:val="000775C3"/>
    <w:rsid w:val="00077CD7"/>
    <w:rsid w:val="00077DE6"/>
    <w:rsid w:val="00077F42"/>
    <w:rsid w:val="00077F50"/>
    <w:rsid w:val="0008011C"/>
    <w:rsid w:val="000805B5"/>
    <w:rsid w:val="0008065F"/>
    <w:rsid w:val="00080976"/>
    <w:rsid w:val="00080B96"/>
    <w:rsid w:val="00080D73"/>
    <w:rsid w:val="00081065"/>
    <w:rsid w:val="00081406"/>
    <w:rsid w:val="000814E3"/>
    <w:rsid w:val="00081558"/>
    <w:rsid w:val="0008169B"/>
    <w:rsid w:val="0008193E"/>
    <w:rsid w:val="00081985"/>
    <w:rsid w:val="00081E25"/>
    <w:rsid w:val="000822A7"/>
    <w:rsid w:val="000828B6"/>
    <w:rsid w:val="00082BAB"/>
    <w:rsid w:val="00082DC8"/>
    <w:rsid w:val="00082FF8"/>
    <w:rsid w:val="00083320"/>
    <w:rsid w:val="0008356D"/>
    <w:rsid w:val="00083725"/>
    <w:rsid w:val="00083BC8"/>
    <w:rsid w:val="00083FEF"/>
    <w:rsid w:val="000840AF"/>
    <w:rsid w:val="000843C7"/>
    <w:rsid w:val="00084510"/>
    <w:rsid w:val="0008490A"/>
    <w:rsid w:val="00084B51"/>
    <w:rsid w:val="00084C75"/>
    <w:rsid w:val="00084CE9"/>
    <w:rsid w:val="00085047"/>
    <w:rsid w:val="000850E1"/>
    <w:rsid w:val="0008548A"/>
    <w:rsid w:val="00085587"/>
    <w:rsid w:val="0008581A"/>
    <w:rsid w:val="0008588B"/>
    <w:rsid w:val="00085D71"/>
    <w:rsid w:val="00085E14"/>
    <w:rsid w:val="00086209"/>
    <w:rsid w:val="0008685F"/>
    <w:rsid w:val="00086EB4"/>
    <w:rsid w:val="000879A2"/>
    <w:rsid w:val="00087A4B"/>
    <w:rsid w:val="00087CFE"/>
    <w:rsid w:val="00087E9C"/>
    <w:rsid w:val="00090073"/>
    <w:rsid w:val="0009011B"/>
    <w:rsid w:val="00090158"/>
    <w:rsid w:val="00090266"/>
    <w:rsid w:val="000903A5"/>
    <w:rsid w:val="00090477"/>
    <w:rsid w:val="000906A5"/>
    <w:rsid w:val="0009079D"/>
    <w:rsid w:val="0009085C"/>
    <w:rsid w:val="00090876"/>
    <w:rsid w:val="000909F5"/>
    <w:rsid w:val="000909F9"/>
    <w:rsid w:val="00090A7C"/>
    <w:rsid w:val="00090C27"/>
    <w:rsid w:val="00090D4A"/>
    <w:rsid w:val="00090D78"/>
    <w:rsid w:val="00090E23"/>
    <w:rsid w:val="00091417"/>
    <w:rsid w:val="000919F6"/>
    <w:rsid w:val="00091E1D"/>
    <w:rsid w:val="00092032"/>
    <w:rsid w:val="00092104"/>
    <w:rsid w:val="000922E1"/>
    <w:rsid w:val="000927C7"/>
    <w:rsid w:val="00092D6C"/>
    <w:rsid w:val="00092DD7"/>
    <w:rsid w:val="00092F42"/>
    <w:rsid w:val="00092F62"/>
    <w:rsid w:val="000931F4"/>
    <w:rsid w:val="00093279"/>
    <w:rsid w:val="000936C4"/>
    <w:rsid w:val="00093708"/>
    <w:rsid w:val="0009377A"/>
    <w:rsid w:val="0009386A"/>
    <w:rsid w:val="000938E1"/>
    <w:rsid w:val="00093E43"/>
    <w:rsid w:val="00093E9F"/>
    <w:rsid w:val="000950C9"/>
    <w:rsid w:val="000951AE"/>
    <w:rsid w:val="00095375"/>
    <w:rsid w:val="00095B34"/>
    <w:rsid w:val="00095B79"/>
    <w:rsid w:val="00095C08"/>
    <w:rsid w:val="00095FCD"/>
    <w:rsid w:val="00096500"/>
    <w:rsid w:val="00096835"/>
    <w:rsid w:val="00096BC9"/>
    <w:rsid w:val="00096C30"/>
    <w:rsid w:val="00096CF4"/>
    <w:rsid w:val="00097266"/>
    <w:rsid w:val="000972E1"/>
    <w:rsid w:val="000974F4"/>
    <w:rsid w:val="000A02A4"/>
    <w:rsid w:val="000A078C"/>
    <w:rsid w:val="000A07BB"/>
    <w:rsid w:val="000A0916"/>
    <w:rsid w:val="000A09DA"/>
    <w:rsid w:val="000A0A3E"/>
    <w:rsid w:val="000A0BB8"/>
    <w:rsid w:val="000A0C26"/>
    <w:rsid w:val="000A0E04"/>
    <w:rsid w:val="000A0E22"/>
    <w:rsid w:val="000A0E77"/>
    <w:rsid w:val="000A0FC6"/>
    <w:rsid w:val="000A0FE9"/>
    <w:rsid w:val="000A14E3"/>
    <w:rsid w:val="000A1BA5"/>
    <w:rsid w:val="000A1E95"/>
    <w:rsid w:val="000A21DB"/>
    <w:rsid w:val="000A2428"/>
    <w:rsid w:val="000A2793"/>
    <w:rsid w:val="000A2AF1"/>
    <w:rsid w:val="000A2DFF"/>
    <w:rsid w:val="000A337F"/>
    <w:rsid w:val="000A3636"/>
    <w:rsid w:val="000A37A5"/>
    <w:rsid w:val="000A380C"/>
    <w:rsid w:val="000A3D01"/>
    <w:rsid w:val="000A3F1B"/>
    <w:rsid w:val="000A4158"/>
    <w:rsid w:val="000A436E"/>
    <w:rsid w:val="000A483B"/>
    <w:rsid w:val="000A488F"/>
    <w:rsid w:val="000A4994"/>
    <w:rsid w:val="000A4A29"/>
    <w:rsid w:val="000A4A9E"/>
    <w:rsid w:val="000A5154"/>
    <w:rsid w:val="000A53FC"/>
    <w:rsid w:val="000A5420"/>
    <w:rsid w:val="000A55B8"/>
    <w:rsid w:val="000A5653"/>
    <w:rsid w:val="000A5EDA"/>
    <w:rsid w:val="000A5EE1"/>
    <w:rsid w:val="000A60DD"/>
    <w:rsid w:val="000A6426"/>
    <w:rsid w:val="000A6567"/>
    <w:rsid w:val="000A683C"/>
    <w:rsid w:val="000A7457"/>
    <w:rsid w:val="000A7574"/>
    <w:rsid w:val="000A7657"/>
    <w:rsid w:val="000B0643"/>
    <w:rsid w:val="000B06C9"/>
    <w:rsid w:val="000B0728"/>
    <w:rsid w:val="000B09B7"/>
    <w:rsid w:val="000B0A7E"/>
    <w:rsid w:val="000B0C8C"/>
    <w:rsid w:val="000B0D1B"/>
    <w:rsid w:val="000B137B"/>
    <w:rsid w:val="000B222D"/>
    <w:rsid w:val="000B2231"/>
    <w:rsid w:val="000B2485"/>
    <w:rsid w:val="000B2541"/>
    <w:rsid w:val="000B2DC8"/>
    <w:rsid w:val="000B3216"/>
    <w:rsid w:val="000B3296"/>
    <w:rsid w:val="000B3DDB"/>
    <w:rsid w:val="000B4489"/>
    <w:rsid w:val="000B4664"/>
    <w:rsid w:val="000B4996"/>
    <w:rsid w:val="000B5179"/>
    <w:rsid w:val="000B5634"/>
    <w:rsid w:val="000B66A6"/>
    <w:rsid w:val="000B685E"/>
    <w:rsid w:val="000B69C1"/>
    <w:rsid w:val="000B6BA1"/>
    <w:rsid w:val="000B7123"/>
    <w:rsid w:val="000B77A0"/>
    <w:rsid w:val="000C0433"/>
    <w:rsid w:val="000C0467"/>
    <w:rsid w:val="000C06E1"/>
    <w:rsid w:val="000C0B90"/>
    <w:rsid w:val="000C12BB"/>
    <w:rsid w:val="000C16C7"/>
    <w:rsid w:val="000C21E2"/>
    <w:rsid w:val="000C230C"/>
    <w:rsid w:val="000C2659"/>
    <w:rsid w:val="000C2908"/>
    <w:rsid w:val="000C2922"/>
    <w:rsid w:val="000C2A92"/>
    <w:rsid w:val="000C2BC5"/>
    <w:rsid w:val="000C33A8"/>
    <w:rsid w:val="000C34D6"/>
    <w:rsid w:val="000C354C"/>
    <w:rsid w:val="000C3A02"/>
    <w:rsid w:val="000C3D14"/>
    <w:rsid w:val="000C40C0"/>
    <w:rsid w:val="000C4369"/>
    <w:rsid w:val="000C45E3"/>
    <w:rsid w:val="000C47B2"/>
    <w:rsid w:val="000C484D"/>
    <w:rsid w:val="000C48A7"/>
    <w:rsid w:val="000C495C"/>
    <w:rsid w:val="000C4A0A"/>
    <w:rsid w:val="000C4B9B"/>
    <w:rsid w:val="000C4EA2"/>
    <w:rsid w:val="000C4F01"/>
    <w:rsid w:val="000C4FB4"/>
    <w:rsid w:val="000C5269"/>
    <w:rsid w:val="000C52D6"/>
    <w:rsid w:val="000C53A4"/>
    <w:rsid w:val="000C5689"/>
    <w:rsid w:val="000C5F72"/>
    <w:rsid w:val="000C61A1"/>
    <w:rsid w:val="000C6364"/>
    <w:rsid w:val="000C6587"/>
    <w:rsid w:val="000C65B6"/>
    <w:rsid w:val="000C669B"/>
    <w:rsid w:val="000C66EF"/>
    <w:rsid w:val="000C687E"/>
    <w:rsid w:val="000C69E5"/>
    <w:rsid w:val="000C6CA8"/>
    <w:rsid w:val="000C7130"/>
    <w:rsid w:val="000C715C"/>
    <w:rsid w:val="000C7206"/>
    <w:rsid w:val="000C72BF"/>
    <w:rsid w:val="000C74A5"/>
    <w:rsid w:val="000C77AE"/>
    <w:rsid w:val="000C78A4"/>
    <w:rsid w:val="000C7B9A"/>
    <w:rsid w:val="000C7BEC"/>
    <w:rsid w:val="000C7C88"/>
    <w:rsid w:val="000C7D9E"/>
    <w:rsid w:val="000D0303"/>
    <w:rsid w:val="000D041A"/>
    <w:rsid w:val="000D086E"/>
    <w:rsid w:val="000D09D6"/>
    <w:rsid w:val="000D0F69"/>
    <w:rsid w:val="000D10B0"/>
    <w:rsid w:val="000D1700"/>
    <w:rsid w:val="000D173A"/>
    <w:rsid w:val="000D17B9"/>
    <w:rsid w:val="000D1D79"/>
    <w:rsid w:val="000D206E"/>
    <w:rsid w:val="000D2341"/>
    <w:rsid w:val="000D2630"/>
    <w:rsid w:val="000D275B"/>
    <w:rsid w:val="000D27DF"/>
    <w:rsid w:val="000D2A3F"/>
    <w:rsid w:val="000D2AFF"/>
    <w:rsid w:val="000D328C"/>
    <w:rsid w:val="000D3535"/>
    <w:rsid w:val="000D38D1"/>
    <w:rsid w:val="000D3D5C"/>
    <w:rsid w:val="000D3DAC"/>
    <w:rsid w:val="000D41E5"/>
    <w:rsid w:val="000D427B"/>
    <w:rsid w:val="000D455D"/>
    <w:rsid w:val="000D47C6"/>
    <w:rsid w:val="000D4ABD"/>
    <w:rsid w:val="000D4D27"/>
    <w:rsid w:val="000D4E1E"/>
    <w:rsid w:val="000D5510"/>
    <w:rsid w:val="000D5A73"/>
    <w:rsid w:val="000D5C4A"/>
    <w:rsid w:val="000D5EF9"/>
    <w:rsid w:val="000D64DD"/>
    <w:rsid w:val="000D6881"/>
    <w:rsid w:val="000D71F9"/>
    <w:rsid w:val="000D725C"/>
    <w:rsid w:val="000D746F"/>
    <w:rsid w:val="000D756C"/>
    <w:rsid w:val="000D78A4"/>
    <w:rsid w:val="000D799B"/>
    <w:rsid w:val="000D7B41"/>
    <w:rsid w:val="000E0399"/>
    <w:rsid w:val="000E063A"/>
    <w:rsid w:val="000E0818"/>
    <w:rsid w:val="000E0999"/>
    <w:rsid w:val="000E10C2"/>
    <w:rsid w:val="000E130E"/>
    <w:rsid w:val="000E135E"/>
    <w:rsid w:val="000E1387"/>
    <w:rsid w:val="000E15D4"/>
    <w:rsid w:val="000E1645"/>
    <w:rsid w:val="000E1674"/>
    <w:rsid w:val="000E188B"/>
    <w:rsid w:val="000E1954"/>
    <w:rsid w:val="000E1AF5"/>
    <w:rsid w:val="000E1B6C"/>
    <w:rsid w:val="000E2250"/>
    <w:rsid w:val="000E2976"/>
    <w:rsid w:val="000E2D1A"/>
    <w:rsid w:val="000E2E72"/>
    <w:rsid w:val="000E2FF4"/>
    <w:rsid w:val="000E342F"/>
    <w:rsid w:val="000E35D3"/>
    <w:rsid w:val="000E3620"/>
    <w:rsid w:val="000E37B5"/>
    <w:rsid w:val="000E3AE2"/>
    <w:rsid w:val="000E3AE7"/>
    <w:rsid w:val="000E472C"/>
    <w:rsid w:val="000E477E"/>
    <w:rsid w:val="000E488F"/>
    <w:rsid w:val="000E4B35"/>
    <w:rsid w:val="000E5014"/>
    <w:rsid w:val="000E517C"/>
    <w:rsid w:val="000E51DE"/>
    <w:rsid w:val="000E557C"/>
    <w:rsid w:val="000E5689"/>
    <w:rsid w:val="000E5742"/>
    <w:rsid w:val="000E61B3"/>
    <w:rsid w:val="000E61FD"/>
    <w:rsid w:val="000E622F"/>
    <w:rsid w:val="000E629A"/>
    <w:rsid w:val="000E649F"/>
    <w:rsid w:val="000E684E"/>
    <w:rsid w:val="000E69D1"/>
    <w:rsid w:val="000E6A80"/>
    <w:rsid w:val="000E701A"/>
    <w:rsid w:val="000E7403"/>
    <w:rsid w:val="000E75B3"/>
    <w:rsid w:val="000E75DB"/>
    <w:rsid w:val="000E7602"/>
    <w:rsid w:val="000E7697"/>
    <w:rsid w:val="000E7A7B"/>
    <w:rsid w:val="000E7D9B"/>
    <w:rsid w:val="000E7F1F"/>
    <w:rsid w:val="000E7F24"/>
    <w:rsid w:val="000E7FEF"/>
    <w:rsid w:val="000F0DAF"/>
    <w:rsid w:val="000F1679"/>
    <w:rsid w:val="000F1710"/>
    <w:rsid w:val="000F1939"/>
    <w:rsid w:val="000F1CB0"/>
    <w:rsid w:val="000F1D9C"/>
    <w:rsid w:val="000F1FCD"/>
    <w:rsid w:val="000F2143"/>
    <w:rsid w:val="000F2438"/>
    <w:rsid w:val="000F247C"/>
    <w:rsid w:val="000F26CF"/>
    <w:rsid w:val="000F2829"/>
    <w:rsid w:val="000F2A16"/>
    <w:rsid w:val="000F2F15"/>
    <w:rsid w:val="000F326B"/>
    <w:rsid w:val="000F3414"/>
    <w:rsid w:val="000F3677"/>
    <w:rsid w:val="000F3789"/>
    <w:rsid w:val="000F3D12"/>
    <w:rsid w:val="000F3D86"/>
    <w:rsid w:val="000F3D9B"/>
    <w:rsid w:val="000F3F8B"/>
    <w:rsid w:val="000F4093"/>
    <w:rsid w:val="000F495B"/>
    <w:rsid w:val="000F5299"/>
    <w:rsid w:val="000F5484"/>
    <w:rsid w:val="000F54CB"/>
    <w:rsid w:val="000F5913"/>
    <w:rsid w:val="000F5D29"/>
    <w:rsid w:val="000F636B"/>
    <w:rsid w:val="000F6650"/>
    <w:rsid w:val="000F68BE"/>
    <w:rsid w:val="000F6A51"/>
    <w:rsid w:val="000F6B0D"/>
    <w:rsid w:val="000F6C7E"/>
    <w:rsid w:val="000F6FF6"/>
    <w:rsid w:val="000F79D6"/>
    <w:rsid w:val="0010001E"/>
    <w:rsid w:val="00100067"/>
    <w:rsid w:val="00100114"/>
    <w:rsid w:val="001001AB"/>
    <w:rsid w:val="001001C7"/>
    <w:rsid w:val="00100319"/>
    <w:rsid w:val="00100451"/>
    <w:rsid w:val="0010048D"/>
    <w:rsid w:val="001005FC"/>
    <w:rsid w:val="00100607"/>
    <w:rsid w:val="0010073B"/>
    <w:rsid w:val="00100990"/>
    <w:rsid w:val="001009E2"/>
    <w:rsid w:val="00100BBD"/>
    <w:rsid w:val="00100BDB"/>
    <w:rsid w:val="00100F7D"/>
    <w:rsid w:val="001013CF"/>
    <w:rsid w:val="00101FA2"/>
    <w:rsid w:val="001020D3"/>
    <w:rsid w:val="001020EC"/>
    <w:rsid w:val="001022DB"/>
    <w:rsid w:val="0010235A"/>
    <w:rsid w:val="001024F8"/>
    <w:rsid w:val="00102543"/>
    <w:rsid w:val="001025C8"/>
    <w:rsid w:val="001032E8"/>
    <w:rsid w:val="001034FB"/>
    <w:rsid w:val="00103918"/>
    <w:rsid w:val="00103CBB"/>
    <w:rsid w:val="00103DD7"/>
    <w:rsid w:val="0010406E"/>
    <w:rsid w:val="00104290"/>
    <w:rsid w:val="001042BF"/>
    <w:rsid w:val="0010451D"/>
    <w:rsid w:val="0010479A"/>
    <w:rsid w:val="00104A46"/>
    <w:rsid w:val="001052CC"/>
    <w:rsid w:val="00105570"/>
    <w:rsid w:val="001058AA"/>
    <w:rsid w:val="001058DC"/>
    <w:rsid w:val="00105902"/>
    <w:rsid w:val="00105A1C"/>
    <w:rsid w:val="00105BB2"/>
    <w:rsid w:val="00105BD6"/>
    <w:rsid w:val="00105BE8"/>
    <w:rsid w:val="00105CD2"/>
    <w:rsid w:val="00105D09"/>
    <w:rsid w:val="001060DB"/>
    <w:rsid w:val="00106768"/>
    <w:rsid w:val="00106D84"/>
    <w:rsid w:val="00106DD3"/>
    <w:rsid w:val="00106FB2"/>
    <w:rsid w:val="0010727F"/>
    <w:rsid w:val="001072ED"/>
    <w:rsid w:val="0010757E"/>
    <w:rsid w:val="00107749"/>
    <w:rsid w:val="00107B12"/>
    <w:rsid w:val="00107F0C"/>
    <w:rsid w:val="00107F1D"/>
    <w:rsid w:val="001102F6"/>
    <w:rsid w:val="00110A3B"/>
    <w:rsid w:val="00110AC9"/>
    <w:rsid w:val="00111463"/>
    <w:rsid w:val="001116ED"/>
    <w:rsid w:val="0011190C"/>
    <w:rsid w:val="00111A44"/>
    <w:rsid w:val="00111E2D"/>
    <w:rsid w:val="00111ED8"/>
    <w:rsid w:val="001127B9"/>
    <w:rsid w:val="0011299E"/>
    <w:rsid w:val="00112C0B"/>
    <w:rsid w:val="00112DA2"/>
    <w:rsid w:val="00112EBB"/>
    <w:rsid w:val="00113061"/>
    <w:rsid w:val="00113461"/>
    <w:rsid w:val="0011358D"/>
    <w:rsid w:val="00113983"/>
    <w:rsid w:val="00113A32"/>
    <w:rsid w:val="00114239"/>
    <w:rsid w:val="0011474F"/>
    <w:rsid w:val="0011488E"/>
    <w:rsid w:val="00114951"/>
    <w:rsid w:val="00114BBB"/>
    <w:rsid w:val="00114C0D"/>
    <w:rsid w:val="001157ED"/>
    <w:rsid w:val="001158EE"/>
    <w:rsid w:val="00115CE3"/>
    <w:rsid w:val="00115E17"/>
    <w:rsid w:val="001161E8"/>
    <w:rsid w:val="0011635F"/>
    <w:rsid w:val="00116625"/>
    <w:rsid w:val="00116645"/>
    <w:rsid w:val="001166D9"/>
    <w:rsid w:val="00116886"/>
    <w:rsid w:val="0011698A"/>
    <w:rsid w:val="001169A3"/>
    <w:rsid w:val="001169F8"/>
    <w:rsid w:val="00116A9D"/>
    <w:rsid w:val="00116D60"/>
    <w:rsid w:val="00116F48"/>
    <w:rsid w:val="0011701F"/>
    <w:rsid w:val="00117049"/>
    <w:rsid w:val="001170E6"/>
    <w:rsid w:val="0011730D"/>
    <w:rsid w:val="00117642"/>
    <w:rsid w:val="00117B9E"/>
    <w:rsid w:val="00120381"/>
    <w:rsid w:val="001203F3"/>
    <w:rsid w:val="00120CA6"/>
    <w:rsid w:val="00120F07"/>
    <w:rsid w:val="00120F71"/>
    <w:rsid w:val="0012163A"/>
    <w:rsid w:val="00121A39"/>
    <w:rsid w:val="00121EA3"/>
    <w:rsid w:val="001220C2"/>
    <w:rsid w:val="00122165"/>
    <w:rsid w:val="0012221D"/>
    <w:rsid w:val="001222D9"/>
    <w:rsid w:val="001223B0"/>
    <w:rsid w:val="00122757"/>
    <w:rsid w:val="001231C3"/>
    <w:rsid w:val="001232D0"/>
    <w:rsid w:val="00123387"/>
    <w:rsid w:val="00123474"/>
    <w:rsid w:val="001234DE"/>
    <w:rsid w:val="001238A9"/>
    <w:rsid w:val="00123C89"/>
    <w:rsid w:val="00123CEF"/>
    <w:rsid w:val="00123D2B"/>
    <w:rsid w:val="00123D32"/>
    <w:rsid w:val="00123E4A"/>
    <w:rsid w:val="00123EFD"/>
    <w:rsid w:val="00124100"/>
    <w:rsid w:val="001245FD"/>
    <w:rsid w:val="00124853"/>
    <w:rsid w:val="00124A70"/>
    <w:rsid w:val="00124A86"/>
    <w:rsid w:val="00124AAC"/>
    <w:rsid w:val="00124B3A"/>
    <w:rsid w:val="00124D3B"/>
    <w:rsid w:val="00124E3C"/>
    <w:rsid w:val="00124F0E"/>
    <w:rsid w:val="00125002"/>
    <w:rsid w:val="00125172"/>
    <w:rsid w:val="00125311"/>
    <w:rsid w:val="001254FB"/>
    <w:rsid w:val="00125705"/>
    <w:rsid w:val="00125AA4"/>
    <w:rsid w:val="001263C0"/>
    <w:rsid w:val="0012658E"/>
    <w:rsid w:val="001265B3"/>
    <w:rsid w:val="001267E4"/>
    <w:rsid w:val="001267F9"/>
    <w:rsid w:val="00126B08"/>
    <w:rsid w:val="00126B90"/>
    <w:rsid w:val="00126BE1"/>
    <w:rsid w:val="00126F94"/>
    <w:rsid w:val="001270D0"/>
    <w:rsid w:val="00127351"/>
    <w:rsid w:val="001275CE"/>
    <w:rsid w:val="0012769B"/>
    <w:rsid w:val="00127744"/>
    <w:rsid w:val="00127D80"/>
    <w:rsid w:val="00127E28"/>
    <w:rsid w:val="00130049"/>
    <w:rsid w:val="001300EB"/>
    <w:rsid w:val="001309C3"/>
    <w:rsid w:val="001309D1"/>
    <w:rsid w:val="00130A48"/>
    <w:rsid w:val="00130BF4"/>
    <w:rsid w:val="001310CC"/>
    <w:rsid w:val="001315BA"/>
    <w:rsid w:val="001318F6"/>
    <w:rsid w:val="00131A50"/>
    <w:rsid w:val="00131AA8"/>
    <w:rsid w:val="00131C3F"/>
    <w:rsid w:val="001320FC"/>
    <w:rsid w:val="00132149"/>
    <w:rsid w:val="0013215E"/>
    <w:rsid w:val="00132421"/>
    <w:rsid w:val="00133013"/>
    <w:rsid w:val="00133273"/>
    <w:rsid w:val="00133571"/>
    <w:rsid w:val="0013363D"/>
    <w:rsid w:val="00133C02"/>
    <w:rsid w:val="00133F5A"/>
    <w:rsid w:val="00133FB8"/>
    <w:rsid w:val="001347A8"/>
    <w:rsid w:val="00134CCC"/>
    <w:rsid w:val="00134D4F"/>
    <w:rsid w:val="00134DAF"/>
    <w:rsid w:val="00134DE3"/>
    <w:rsid w:val="0013517B"/>
    <w:rsid w:val="001352F2"/>
    <w:rsid w:val="00135659"/>
    <w:rsid w:val="001357BA"/>
    <w:rsid w:val="001358FF"/>
    <w:rsid w:val="00135A4F"/>
    <w:rsid w:val="00135AC3"/>
    <w:rsid w:val="00135D32"/>
    <w:rsid w:val="00136402"/>
    <w:rsid w:val="00136678"/>
    <w:rsid w:val="0013692D"/>
    <w:rsid w:val="001369AE"/>
    <w:rsid w:val="00136DF2"/>
    <w:rsid w:val="001371FD"/>
    <w:rsid w:val="00137349"/>
    <w:rsid w:val="001374EC"/>
    <w:rsid w:val="00137640"/>
    <w:rsid w:val="001376F8"/>
    <w:rsid w:val="001378A7"/>
    <w:rsid w:val="00137A41"/>
    <w:rsid w:val="00137D55"/>
    <w:rsid w:val="00137D8A"/>
    <w:rsid w:val="001400E9"/>
    <w:rsid w:val="001407A4"/>
    <w:rsid w:val="0014082B"/>
    <w:rsid w:val="0014085A"/>
    <w:rsid w:val="00140A01"/>
    <w:rsid w:val="00140E91"/>
    <w:rsid w:val="001411D6"/>
    <w:rsid w:val="00141964"/>
    <w:rsid w:val="00141A3D"/>
    <w:rsid w:val="00141B1F"/>
    <w:rsid w:val="00141C77"/>
    <w:rsid w:val="00141E6F"/>
    <w:rsid w:val="00141F53"/>
    <w:rsid w:val="0014239A"/>
    <w:rsid w:val="001425FF"/>
    <w:rsid w:val="001426B5"/>
    <w:rsid w:val="00142B70"/>
    <w:rsid w:val="00142FE3"/>
    <w:rsid w:val="00142FFF"/>
    <w:rsid w:val="00143347"/>
    <w:rsid w:val="00143505"/>
    <w:rsid w:val="00143506"/>
    <w:rsid w:val="001435AA"/>
    <w:rsid w:val="00143AAA"/>
    <w:rsid w:val="00143D48"/>
    <w:rsid w:val="00143E64"/>
    <w:rsid w:val="001440FC"/>
    <w:rsid w:val="001441F9"/>
    <w:rsid w:val="0014456A"/>
    <w:rsid w:val="00144EC0"/>
    <w:rsid w:val="0014512D"/>
    <w:rsid w:val="001453CA"/>
    <w:rsid w:val="001459E8"/>
    <w:rsid w:val="001469E3"/>
    <w:rsid w:val="00146B00"/>
    <w:rsid w:val="0014755D"/>
    <w:rsid w:val="00147731"/>
    <w:rsid w:val="00147738"/>
    <w:rsid w:val="00147BC9"/>
    <w:rsid w:val="0015000D"/>
    <w:rsid w:val="0015006E"/>
    <w:rsid w:val="00150790"/>
    <w:rsid w:val="001508F1"/>
    <w:rsid w:val="001509C6"/>
    <w:rsid w:val="00150D95"/>
    <w:rsid w:val="00150EBC"/>
    <w:rsid w:val="001510D6"/>
    <w:rsid w:val="0015152E"/>
    <w:rsid w:val="00151EE2"/>
    <w:rsid w:val="00151F65"/>
    <w:rsid w:val="00152035"/>
    <w:rsid w:val="00152604"/>
    <w:rsid w:val="001527DC"/>
    <w:rsid w:val="001532D1"/>
    <w:rsid w:val="001536AF"/>
    <w:rsid w:val="00153A30"/>
    <w:rsid w:val="00153ADA"/>
    <w:rsid w:val="00153D16"/>
    <w:rsid w:val="001540C0"/>
    <w:rsid w:val="001545D8"/>
    <w:rsid w:val="001549F5"/>
    <w:rsid w:val="00155034"/>
    <w:rsid w:val="001550CC"/>
    <w:rsid w:val="001552A6"/>
    <w:rsid w:val="001553D8"/>
    <w:rsid w:val="00155441"/>
    <w:rsid w:val="001554CE"/>
    <w:rsid w:val="00155E31"/>
    <w:rsid w:val="001563C6"/>
    <w:rsid w:val="00156AD9"/>
    <w:rsid w:val="00156AE2"/>
    <w:rsid w:val="0015725B"/>
    <w:rsid w:val="00157310"/>
    <w:rsid w:val="00157421"/>
    <w:rsid w:val="00157C75"/>
    <w:rsid w:val="00160047"/>
    <w:rsid w:val="001605FD"/>
    <w:rsid w:val="001606C2"/>
    <w:rsid w:val="00160748"/>
    <w:rsid w:val="00160A29"/>
    <w:rsid w:val="00160AD3"/>
    <w:rsid w:val="00160DB1"/>
    <w:rsid w:val="00160E57"/>
    <w:rsid w:val="0016106D"/>
    <w:rsid w:val="0016143C"/>
    <w:rsid w:val="001614E6"/>
    <w:rsid w:val="00161E84"/>
    <w:rsid w:val="00161FBE"/>
    <w:rsid w:val="001622E6"/>
    <w:rsid w:val="0016231E"/>
    <w:rsid w:val="001626E6"/>
    <w:rsid w:val="001629AF"/>
    <w:rsid w:val="001629BC"/>
    <w:rsid w:val="00162E57"/>
    <w:rsid w:val="001632A1"/>
    <w:rsid w:val="001632B3"/>
    <w:rsid w:val="001632FF"/>
    <w:rsid w:val="00163672"/>
    <w:rsid w:val="00163D96"/>
    <w:rsid w:val="00164243"/>
    <w:rsid w:val="00164749"/>
    <w:rsid w:val="00164894"/>
    <w:rsid w:val="001648E6"/>
    <w:rsid w:val="00164943"/>
    <w:rsid w:val="00164A5A"/>
    <w:rsid w:val="00164C37"/>
    <w:rsid w:val="00165B2B"/>
    <w:rsid w:val="00165F51"/>
    <w:rsid w:val="00166119"/>
    <w:rsid w:val="001662F3"/>
    <w:rsid w:val="001663B0"/>
    <w:rsid w:val="0016681A"/>
    <w:rsid w:val="0016686F"/>
    <w:rsid w:val="00167110"/>
    <w:rsid w:val="001678E8"/>
    <w:rsid w:val="00167D10"/>
    <w:rsid w:val="00167DF0"/>
    <w:rsid w:val="00170113"/>
    <w:rsid w:val="00170176"/>
    <w:rsid w:val="0017068B"/>
    <w:rsid w:val="00170802"/>
    <w:rsid w:val="0017097C"/>
    <w:rsid w:val="00170E4F"/>
    <w:rsid w:val="00170FFA"/>
    <w:rsid w:val="00171034"/>
    <w:rsid w:val="0017106B"/>
    <w:rsid w:val="00171454"/>
    <w:rsid w:val="00171E5B"/>
    <w:rsid w:val="00172030"/>
    <w:rsid w:val="001726A5"/>
    <w:rsid w:val="001728EB"/>
    <w:rsid w:val="001729AB"/>
    <w:rsid w:val="00172C7A"/>
    <w:rsid w:val="00172CA2"/>
    <w:rsid w:val="00172DA0"/>
    <w:rsid w:val="00172E8C"/>
    <w:rsid w:val="001736B1"/>
    <w:rsid w:val="0017395A"/>
    <w:rsid w:val="00173E5D"/>
    <w:rsid w:val="001742A3"/>
    <w:rsid w:val="0017438D"/>
    <w:rsid w:val="0017488C"/>
    <w:rsid w:val="00174982"/>
    <w:rsid w:val="00174C92"/>
    <w:rsid w:val="00174D39"/>
    <w:rsid w:val="00174F46"/>
    <w:rsid w:val="00175161"/>
    <w:rsid w:val="00175197"/>
    <w:rsid w:val="00175355"/>
    <w:rsid w:val="001753B3"/>
    <w:rsid w:val="00175B55"/>
    <w:rsid w:val="00175B82"/>
    <w:rsid w:val="00175FA0"/>
    <w:rsid w:val="00175FB8"/>
    <w:rsid w:val="0017607E"/>
    <w:rsid w:val="001762E4"/>
    <w:rsid w:val="001764D4"/>
    <w:rsid w:val="00176631"/>
    <w:rsid w:val="00176635"/>
    <w:rsid w:val="001770AC"/>
    <w:rsid w:val="001770AD"/>
    <w:rsid w:val="001772C8"/>
    <w:rsid w:val="00177516"/>
    <w:rsid w:val="00177D25"/>
    <w:rsid w:val="00177D48"/>
    <w:rsid w:val="00177FDE"/>
    <w:rsid w:val="001803FF"/>
    <w:rsid w:val="0018058C"/>
    <w:rsid w:val="0018071A"/>
    <w:rsid w:val="00180774"/>
    <w:rsid w:val="0018114F"/>
    <w:rsid w:val="00181480"/>
    <w:rsid w:val="00181982"/>
    <w:rsid w:val="00181A77"/>
    <w:rsid w:val="00181AD4"/>
    <w:rsid w:val="00181DEE"/>
    <w:rsid w:val="00181ECC"/>
    <w:rsid w:val="00181F18"/>
    <w:rsid w:val="001822DB"/>
    <w:rsid w:val="00182473"/>
    <w:rsid w:val="001824D3"/>
    <w:rsid w:val="00182503"/>
    <w:rsid w:val="0018252A"/>
    <w:rsid w:val="001826BA"/>
    <w:rsid w:val="00182EA5"/>
    <w:rsid w:val="00183A15"/>
    <w:rsid w:val="00183B67"/>
    <w:rsid w:val="00183CBC"/>
    <w:rsid w:val="00183D2D"/>
    <w:rsid w:val="00183E21"/>
    <w:rsid w:val="00183F7B"/>
    <w:rsid w:val="00184014"/>
    <w:rsid w:val="001841BF"/>
    <w:rsid w:val="0018472E"/>
    <w:rsid w:val="00184EDB"/>
    <w:rsid w:val="001850D9"/>
    <w:rsid w:val="00186170"/>
    <w:rsid w:val="00186372"/>
    <w:rsid w:val="001866BD"/>
    <w:rsid w:val="00186741"/>
    <w:rsid w:val="001869CB"/>
    <w:rsid w:val="001870BF"/>
    <w:rsid w:val="0018732D"/>
    <w:rsid w:val="00187479"/>
    <w:rsid w:val="0018753B"/>
    <w:rsid w:val="00187565"/>
    <w:rsid w:val="00187631"/>
    <w:rsid w:val="00187689"/>
    <w:rsid w:val="0018775A"/>
    <w:rsid w:val="001878FF"/>
    <w:rsid w:val="00187E31"/>
    <w:rsid w:val="00187EB6"/>
    <w:rsid w:val="00187EDF"/>
    <w:rsid w:val="001900BF"/>
    <w:rsid w:val="001901A5"/>
    <w:rsid w:val="00190497"/>
    <w:rsid w:val="001905F6"/>
    <w:rsid w:val="001906FF"/>
    <w:rsid w:val="00190AAE"/>
    <w:rsid w:val="00190E51"/>
    <w:rsid w:val="00190EB5"/>
    <w:rsid w:val="00190F6C"/>
    <w:rsid w:val="001919A5"/>
    <w:rsid w:val="00191CF0"/>
    <w:rsid w:val="00191DE6"/>
    <w:rsid w:val="00192BAA"/>
    <w:rsid w:val="00192F21"/>
    <w:rsid w:val="001930EF"/>
    <w:rsid w:val="00193206"/>
    <w:rsid w:val="00193236"/>
    <w:rsid w:val="001937B8"/>
    <w:rsid w:val="00193F9B"/>
    <w:rsid w:val="00194547"/>
    <w:rsid w:val="00194992"/>
    <w:rsid w:val="00194A8A"/>
    <w:rsid w:val="00194DEB"/>
    <w:rsid w:val="00194F07"/>
    <w:rsid w:val="001955D7"/>
    <w:rsid w:val="00195B96"/>
    <w:rsid w:val="00195C40"/>
    <w:rsid w:val="00196671"/>
    <w:rsid w:val="001966C5"/>
    <w:rsid w:val="001967FD"/>
    <w:rsid w:val="001969C4"/>
    <w:rsid w:val="001969D0"/>
    <w:rsid w:val="00196BD0"/>
    <w:rsid w:val="00197068"/>
    <w:rsid w:val="00197082"/>
    <w:rsid w:val="00197244"/>
    <w:rsid w:val="0019733E"/>
    <w:rsid w:val="0019768A"/>
    <w:rsid w:val="00197ED3"/>
    <w:rsid w:val="001A03A4"/>
    <w:rsid w:val="001A04C0"/>
    <w:rsid w:val="001A05F5"/>
    <w:rsid w:val="001A06B6"/>
    <w:rsid w:val="001A07D4"/>
    <w:rsid w:val="001A08B0"/>
    <w:rsid w:val="001A107A"/>
    <w:rsid w:val="001A10BA"/>
    <w:rsid w:val="001A1370"/>
    <w:rsid w:val="001A1BB3"/>
    <w:rsid w:val="001A1C6E"/>
    <w:rsid w:val="001A1D89"/>
    <w:rsid w:val="001A1FBC"/>
    <w:rsid w:val="001A2362"/>
    <w:rsid w:val="001A239F"/>
    <w:rsid w:val="001A2B2C"/>
    <w:rsid w:val="001A2D48"/>
    <w:rsid w:val="001A2DA1"/>
    <w:rsid w:val="001A3158"/>
    <w:rsid w:val="001A319F"/>
    <w:rsid w:val="001A36F7"/>
    <w:rsid w:val="001A3832"/>
    <w:rsid w:val="001A3F69"/>
    <w:rsid w:val="001A40E4"/>
    <w:rsid w:val="001A43E1"/>
    <w:rsid w:val="001A4678"/>
    <w:rsid w:val="001A491A"/>
    <w:rsid w:val="001A4A89"/>
    <w:rsid w:val="001A50BB"/>
    <w:rsid w:val="001A52BE"/>
    <w:rsid w:val="001A56FC"/>
    <w:rsid w:val="001A5CC5"/>
    <w:rsid w:val="001A614C"/>
    <w:rsid w:val="001A6203"/>
    <w:rsid w:val="001A62F5"/>
    <w:rsid w:val="001A67A3"/>
    <w:rsid w:val="001A6927"/>
    <w:rsid w:val="001A6A21"/>
    <w:rsid w:val="001A7130"/>
    <w:rsid w:val="001A74A3"/>
    <w:rsid w:val="001A7CF7"/>
    <w:rsid w:val="001B0204"/>
    <w:rsid w:val="001B0718"/>
    <w:rsid w:val="001B0721"/>
    <w:rsid w:val="001B0807"/>
    <w:rsid w:val="001B0B75"/>
    <w:rsid w:val="001B0B76"/>
    <w:rsid w:val="001B0C11"/>
    <w:rsid w:val="001B0F0C"/>
    <w:rsid w:val="001B13A2"/>
    <w:rsid w:val="001B1817"/>
    <w:rsid w:val="001B18DB"/>
    <w:rsid w:val="001B1B04"/>
    <w:rsid w:val="001B1FAA"/>
    <w:rsid w:val="001B220B"/>
    <w:rsid w:val="001B2E7D"/>
    <w:rsid w:val="001B3000"/>
    <w:rsid w:val="001B352F"/>
    <w:rsid w:val="001B3C20"/>
    <w:rsid w:val="001B3E1C"/>
    <w:rsid w:val="001B4036"/>
    <w:rsid w:val="001B4052"/>
    <w:rsid w:val="001B4235"/>
    <w:rsid w:val="001B4628"/>
    <w:rsid w:val="001B4B35"/>
    <w:rsid w:val="001B5154"/>
    <w:rsid w:val="001B52C2"/>
    <w:rsid w:val="001B55D8"/>
    <w:rsid w:val="001B5B16"/>
    <w:rsid w:val="001B5C00"/>
    <w:rsid w:val="001B5E0B"/>
    <w:rsid w:val="001B5E4E"/>
    <w:rsid w:val="001B5EAE"/>
    <w:rsid w:val="001B5F46"/>
    <w:rsid w:val="001B604F"/>
    <w:rsid w:val="001B61AC"/>
    <w:rsid w:val="001B65AD"/>
    <w:rsid w:val="001B6638"/>
    <w:rsid w:val="001B689A"/>
    <w:rsid w:val="001B6C4A"/>
    <w:rsid w:val="001B700E"/>
    <w:rsid w:val="001B7145"/>
    <w:rsid w:val="001B7232"/>
    <w:rsid w:val="001B7354"/>
    <w:rsid w:val="001B7564"/>
    <w:rsid w:val="001B759A"/>
    <w:rsid w:val="001B79F2"/>
    <w:rsid w:val="001B7AAA"/>
    <w:rsid w:val="001B7ABC"/>
    <w:rsid w:val="001C008C"/>
    <w:rsid w:val="001C0661"/>
    <w:rsid w:val="001C0A96"/>
    <w:rsid w:val="001C0DD7"/>
    <w:rsid w:val="001C1204"/>
    <w:rsid w:val="001C1370"/>
    <w:rsid w:val="001C18D0"/>
    <w:rsid w:val="001C194B"/>
    <w:rsid w:val="001C2192"/>
    <w:rsid w:val="001C25E0"/>
    <w:rsid w:val="001C2710"/>
    <w:rsid w:val="001C285C"/>
    <w:rsid w:val="001C29A5"/>
    <w:rsid w:val="001C2A7E"/>
    <w:rsid w:val="001C2C3F"/>
    <w:rsid w:val="001C30CE"/>
    <w:rsid w:val="001C32E2"/>
    <w:rsid w:val="001C35C1"/>
    <w:rsid w:val="001C3652"/>
    <w:rsid w:val="001C3732"/>
    <w:rsid w:val="001C3738"/>
    <w:rsid w:val="001C38A0"/>
    <w:rsid w:val="001C3AFA"/>
    <w:rsid w:val="001C3EFC"/>
    <w:rsid w:val="001C4009"/>
    <w:rsid w:val="001C44B9"/>
    <w:rsid w:val="001C4930"/>
    <w:rsid w:val="001C4A27"/>
    <w:rsid w:val="001C4C9C"/>
    <w:rsid w:val="001C4E79"/>
    <w:rsid w:val="001C5191"/>
    <w:rsid w:val="001C5822"/>
    <w:rsid w:val="001C5B54"/>
    <w:rsid w:val="001C5BEE"/>
    <w:rsid w:val="001C5CD7"/>
    <w:rsid w:val="001C5D4D"/>
    <w:rsid w:val="001C5E18"/>
    <w:rsid w:val="001C616D"/>
    <w:rsid w:val="001C64D0"/>
    <w:rsid w:val="001C699F"/>
    <w:rsid w:val="001C6D6A"/>
    <w:rsid w:val="001C72AA"/>
    <w:rsid w:val="001C74B9"/>
    <w:rsid w:val="001C7584"/>
    <w:rsid w:val="001C7F86"/>
    <w:rsid w:val="001D01DD"/>
    <w:rsid w:val="001D0303"/>
    <w:rsid w:val="001D0386"/>
    <w:rsid w:val="001D060F"/>
    <w:rsid w:val="001D0E81"/>
    <w:rsid w:val="001D0EEC"/>
    <w:rsid w:val="001D118A"/>
    <w:rsid w:val="001D12D3"/>
    <w:rsid w:val="001D14CB"/>
    <w:rsid w:val="001D15FC"/>
    <w:rsid w:val="001D16A5"/>
    <w:rsid w:val="001D1B80"/>
    <w:rsid w:val="001D1F9F"/>
    <w:rsid w:val="001D20D5"/>
    <w:rsid w:val="001D2120"/>
    <w:rsid w:val="001D21B5"/>
    <w:rsid w:val="001D2317"/>
    <w:rsid w:val="001D2621"/>
    <w:rsid w:val="001D2E56"/>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33D"/>
    <w:rsid w:val="001D53BD"/>
    <w:rsid w:val="001D5517"/>
    <w:rsid w:val="001D5707"/>
    <w:rsid w:val="001D58CB"/>
    <w:rsid w:val="001D59A1"/>
    <w:rsid w:val="001D6084"/>
    <w:rsid w:val="001D623B"/>
    <w:rsid w:val="001D6A83"/>
    <w:rsid w:val="001D6AF2"/>
    <w:rsid w:val="001D6B43"/>
    <w:rsid w:val="001D7149"/>
    <w:rsid w:val="001D7163"/>
    <w:rsid w:val="001D785D"/>
    <w:rsid w:val="001D791A"/>
    <w:rsid w:val="001E00B5"/>
    <w:rsid w:val="001E07F0"/>
    <w:rsid w:val="001E0A06"/>
    <w:rsid w:val="001E0AA0"/>
    <w:rsid w:val="001E0CFF"/>
    <w:rsid w:val="001E0E48"/>
    <w:rsid w:val="001E1967"/>
    <w:rsid w:val="001E1B5A"/>
    <w:rsid w:val="001E1CA0"/>
    <w:rsid w:val="001E1D64"/>
    <w:rsid w:val="001E1FD4"/>
    <w:rsid w:val="001E2A0B"/>
    <w:rsid w:val="001E3397"/>
    <w:rsid w:val="001E35A7"/>
    <w:rsid w:val="001E36ED"/>
    <w:rsid w:val="001E3949"/>
    <w:rsid w:val="001E3967"/>
    <w:rsid w:val="001E3F60"/>
    <w:rsid w:val="001E4410"/>
    <w:rsid w:val="001E4479"/>
    <w:rsid w:val="001E44AD"/>
    <w:rsid w:val="001E4569"/>
    <w:rsid w:val="001E470C"/>
    <w:rsid w:val="001E4CBF"/>
    <w:rsid w:val="001E4E6D"/>
    <w:rsid w:val="001E57C9"/>
    <w:rsid w:val="001E5CD1"/>
    <w:rsid w:val="001E5D00"/>
    <w:rsid w:val="001E5F51"/>
    <w:rsid w:val="001E5FA6"/>
    <w:rsid w:val="001E6295"/>
    <w:rsid w:val="001E6974"/>
    <w:rsid w:val="001E69A2"/>
    <w:rsid w:val="001E6DDD"/>
    <w:rsid w:val="001E72D2"/>
    <w:rsid w:val="001E77F0"/>
    <w:rsid w:val="001E7EDF"/>
    <w:rsid w:val="001F026D"/>
    <w:rsid w:val="001F040C"/>
    <w:rsid w:val="001F04AC"/>
    <w:rsid w:val="001F08C2"/>
    <w:rsid w:val="001F0A64"/>
    <w:rsid w:val="001F0AFF"/>
    <w:rsid w:val="001F0E40"/>
    <w:rsid w:val="001F0EAA"/>
    <w:rsid w:val="001F10F4"/>
    <w:rsid w:val="001F1135"/>
    <w:rsid w:val="001F117B"/>
    <w:rsid w:val="001F13B3"/>
    <w:rsid w:val="001F182F"/>
    <w:rsid w:val="001F2686"/>
    <w:rsid w:val="001F3396"/>
    <w:rsid w:val="001F34EA"/>
    <w:rsid w:val="001F3687"/>
    <w:rsid w:val="001F3841"/>
    <w:rsid w:val="001F3A38"/>
    <w:rsid w:val="001F3B24"/>
    <w:rsid w:val="001F3B2D"/>
    <w:rsid w:val="001F3DD9"/>
    <w:rsid w:val="001F40F6"/>
    <w:rsid w:val="001F42A2"/>
    <w:rsid w:val="001F4319"/>
    <w:rsid w:val="001F43B8"/>
    <w:rsid w:val="001F43E8"/>
    <w:rsid w:val="001F4515"/>
    <w:rsid w:val="001F474C"/>
    <w:rsid w:val="001F4751"/>
    <w:rsid w:val="001F4796"/>
    <w:rsid w:val="001F47FA"/>
    <w:rsid w:val="001F4CF3"/>
    <w:rsid w:val="001F50B8"/>
    <w:rsid w:val="001F51A5"/>
    <w:rsid w:val="001F5A7A"/>
    <w:rsid w:val="001F5ED4"/>
    <w:rsid w:val="001F61EF"/>
    <w:rsid w:val="001F630F"/>
    <w:rsid w:val="001F6615"/>
    <w:rsid w:val="001F66D4"/>
    <w:rsid w:val="001F68E9"/>
    <w:rsid w:val="001F6A35"/>
    <w:rsid w:val="001F6D16"/>
    <w:rsid w:val="001F6E7C"/>
    <w:rsid w:val="001F7C57"/>
    <w:rsid w:val="001F7E2A"/>
    <w:rsid w:val="001F7F7A"/>
    <w:rsid w:val="00200147"/>
    <w:rsid w:val="0020049B"/>
    <w:rsid w:val="002012A2"/>
    <w:rsid w:val="00201EA2"/>
    <w:rsid w:val="002020EC"/>
    <w:rsid w:val="00202274"/>
    <w:rsid w:val="0020228E"/>
    <w:rsid w:val="0020239E"/>
    <w:rsid w:val="002029FF"/>
    <w:rsid w:val="00202AFC"/>
    <w:rsid w:val="00202DD7"/>
    <w:rsid w:val="002034AA"/>
    <w:rsid w:val="00203684"/>
    <w:rsid w:val="0020399E"/>
    <w:rsid w:val="00204046"/>
    <w:rsid w:val="0020412B"/>
    <w:rsid w:val="00204475"/>
    <w:rsid w:val="002044CA"/>
    <w:rsid w:val="00204504"/>
    <w:rsid w:val="00204594"/>
    <w:rsid w:val="002046BA"/>
    <w:rsid w:val="0020481E"/>
    <w:rsid w:val="002048B9"/>
    <w:rsid w:val="00204D9D"/>
    <w:rsid w:val="00205315"/>
    <w:rsid w:val="0020540C"/>
    <w:rsid w:val="002055F4"/>
    <w:rsid w:val="00205686"/>
    <w:rsid w:val="002057A2"/>
    <w:rsid w:val="00205C65"/>
    <w:rsid w:val="00205E92"/>
    <w:rsid w:val="002062F1"/>
    <w:rsid w:val="002066C8"/>
    <w:rsid w:val="00206930"/>
    <w:rsid w:val="00206FB9"/>
    <w:rsid w:val="0020719D"/>
    <w:rsid w:val="002071DA"/>
    <w:rsid w:val="002072C1"/>
    <w:rsid w:val="00207309"/>
    <w:rsid w:val="00207481"/>
    <w:rsid w:val="0020799E"/>
    <w:rsid w:val="00207B3E"/>
    <w:rsid w:val="00207D76"/>
    <w:rsid w:val="00207DE4"/>
    <w:rsid w:val="002101C6"/>
    <w:rsid w:val="002103D9"/>
    <w:rsid w:val="002103F8"/>
    <w:rsid w:val="00210453"/>
    <w:rsid w:val="00210637"/>
    <w:rsid w:val="0021064D"/>
    <w:rsid w:val="00210934"/>
    <w:rsid w:val="00210967"/>
    <w:rsid w:val="00210DDB"/>
    <w:rsid w:val="0021103E"/>
    <w:rsid w:val="0021105B"/>
    <w:rsid w:val="00211258"/>
    <w:rsid w:val="00211313"/>
    <w:rsid w:val="0021145F"/>
    <w:rsid w:val="00211930"/>
    <w:rsid w:val="00212260"/>
    <w:rsid w:val="0021259F"/>
    <w:rsid w:val="00212B35"/>
    <w:rsid w:val="00213041"/>
    <w:rsid w:val="00213216"/>
    <w:rsid w:val="002138F9"/>
    <w:rsid w:val="00213D6D"/>
    <w:rsid w:val="00213EDC"/>
    <w:rsid w:val="00214086"/>
    <w:rsid w:val="0021431E"/>
    <w:rsid w:val="002143D4"/>
    <w:rsid w:val="00214805"/>
    <w:rsid w:val="00214ED0"/>
    <w:rsid w:val="002151EF"/>
    <w:rsid w:val="002152CA"/>
    <w:rsid w:val="00215716"/>
    <w:rsid w:val="00215C6C"/>
    <w:rsid w:val="00215E11"/>
    <w:rsid w:val="00215E17"/>
    <w:rsid w:val="00216638"/>
    <w:rsid w:val="002166C0"/>
    <w:rsid w:val="00216ACF"/>
    <w:rsid w:val="00217131"/>
    <w:rsid w:val="002172E1"/>
    <w:rsid w:val="002176DC"/>
    <w:rsid w:val="00217B3C"/>
    <w:rsid w:val="00217CB1"/>
    <w:rsid w:val="00217ECD"/>
    <w:rsid w:val="00217FB1"/>
    <w:rsid w:val="00220242"/>
    <w:rsid w:val="00220678"/>
    <w:rsid w:val="00220863"/>
    <w:rsid w:val="00220F69"/>
    <w:rsid w:val="0022144D"/>
    <w:rsid w:val="002214AA"/>
    <w:rsid w:val="00221744"/>
    <w:rsid w:val="0022175D"/>
    <w:rsid w:val="002219C8"/>
    <w:rsid w:val="00221A3E"/>
    <w:rsid w:val="00221A7D"/>
    <w:rsid w:val="00221B2E"/>
    <w:rsid w:val="00221CB5"/>
    <w:rsid w:val="0022201C"/>
    <w:rsid w:val="002221D9"/>
    <w:rsid w:val="00222B2F"/>
    <w:rsid w:val="00222FBC"/>
    <w:rsid w:val="0022348D"/>
    <w:rsid w:val="00223C0E"/>
    <w:rsid w:val="00223C64"/>
    <w:rsid w:val="00223E82"/>
    <w:rsid w:val="0022409D"/>
    <w:rsid w:val="002242FF"/>
    <w:rsid w:val="002243A8"/>
    <w:rsid w:val="002244BB"/>
    <w:rsid w:val="00224A2B"/>
    <w:rsid w:val="00224A4A"/>
    <w:rsid w:val="00225162"/>
    <w:rsid w:val="00225622"/>
    <w:rsid w:val="00225FED"/>
    <w:rsid w:val="00226206"/>
    <w:rsid w:val="00226328"/>
    <w:rsid w:val="00226A6C"/>
    <w:rsid w:val="00226B5A"/>
    <w:rsid w:val="00226FB3"/>
    <w:rsid w:val="00227037"/>
    <w:rsid w:val="002270A2"/>
    <w:rsid w:val="002278F9"/>
    <w:rsid w:val="00227B81"/>
    <w:rsid w:val="00227D50"/>
    <w:rsid w:val="00230358"/>
    <w:rsid w:val="0023043A"/>
    <w:rsid w:val="002304E5"/>
    <w:rsid w:val="002304FB"/>
    <w:rsid w:val="002306D6"/>
    <w:rsid w:val="002308E6"/>
    <w:rsid w:val="00230A92"/>
    <w:rsid w:val="00231053"/>
    <w:rsid w:val="0023137C"/>
    <w:rsid w:val="00231918"/>
    <w:rsid w:val="00231B6D"/>
    <w:rsid w:val="00231E3A"/>
    <w:rsid w:val="00231EB6"/>
    <w:rsid w:val="002328ED"/>
    <w:rsid w:val="00232A82"/>
    <w:rsid w:val="00233084"/>
    <w:rsid w:val="002337BE"/>
    <w:rsid w:val="00233C8E"/>
    <w:rsid w:val="00233E6B"/>
    <w:rsid w:val="00234295"/>
    <w:rsid w:val="00234394"/>
    <w:rsid w:val="002345E3"/>
    <w:rsid w:val="0023488A"/>
    <w:rsid w:val="00234DB0"/>
    <w:rsid w:val="00234E86"/>
    <w:rsid w:val="002350B0"/>
    <w:rsid w:val="00235370"/>
    <w:rsid w:val="00235541"/>
    <w:rsid w:val="00235817"/>
    <w:rsid w:val="002362AC"/>
    <w:rsid w:val="0023644A"/>
    <w:rsid w:val="0023696E"/>
    <w:rsid w:val="002371C5"/>
    <w:rsid w:val="002378BC"/>
    <w:rsid w:val="00237A1B"/>
    <w:rsid w:val="00237DC5"/>
    <w:rsid w:val="00240267"/>
    <w:rsid w:val="0024043B"/>
    <w:rsid w:val="00240C4B"/>
    <w:rsid w:val="00240DCE"/>
    <w:rsid w:val="002410EE"/>
    <w:rsid w:val="002413F3"/>
    <w:rsid w:val="0024144A"/>
    <w:rsid w:val="00241774"/>
    <w:rsid w:val="0024194B"/>
    <w:rsid w:val="00241AF0"/>
    <w:rsid w:val="00241C61"/>
    <w:rsid w:val="00241F79"/>
    <w:rsid w:val="0024234A"/>
    <w:rsid w:val="002426AB"/>
    <w:rsid w:val="002427F8"/>
    <w:rsid w:val="00242819"/>
    <w:rsid w:val="00242895"/>
    <w:rsid w:val="00242C64"/>
    <w:rsid w:val="00242EB8"/>
    <w:rsid w:val="00242FE9"/>
    <w:rsid w:val="0024309E"/>
    <w:rsid w:val="002436C1"/>
    <w:rsid w:val="00243891"/>
    <w:rsid w:val="00243CBC"/>
    <w:rsid w:val="00243F37"/>
    <w:rsid w:val="00243FA7"/>
    <w:rsid w:val="0024401A"/>
    <w:rsid w:val="002441EE"/>
    <w:rsid w:val="002442B0"/>
    <w:rsid w:val="0024432B"/>
    <w:rsid w:val="002445AD"/>
    <w:rsid w:val="002445EA"/>
    <w:rsid w:val="002447C1"/>
    <w:rsid w:val="0024528F"/>
    <w:rsid w:val="00245415"/>
    <w:rsid w:val="00245573"/>
    <w:rsid w:val="00245581"/>
    <w:rsid w:val="00245C97"/>
    <w:rsid w:val="00245CFE"/>
    <w:rsid w:val="00245DCA"/>
    <w:rsid w:val="00245E95"/>
    <w:rsid w:val="002462E2"/>
    <w:rsid w:val="0024673E"/>
    <w:rsid w:val="00246897"/>
    <w:rsid w:val="00246B3A"/>
    <w:rsid w:val="00246D1F"/>
    <w:rsid w:val="00246D25"/>
    <w:rsid w:val="00246E8D"/>
    <w:rsid w:val="00247323"/>
    <w:rsid w:val="002478F3"/>
    <w:rsid w:val="00247BC4"/>
    <w:rsid w:val="00247D86"/>
    <w:rsid w:val="00247F01"/>
    <w:rsid w:val="00250265"/>
    <w:rsid w:val="002503F2"/>
    <w:rsid w:val="002504CD"/>
    <w:rsid w:val="00250527"/>
    <w:rsid w:val="002505CA"/>
    <w:rsid w:val="00250667"/>
    <w:rsid w:val="00250883"/>
    <w:rsid w:val="00250C11"/>
    <w:rsid w:val="00250EB9"/>
    <w:rsid w:val="002511FB"/>
    <w:rsid w:val="002513C9"/>
    <w:rsid w:val="002516D0"/>
    <w:rsid w:val="00251880"/>
    <w:rsid w:val="00251A9C"/>
    <w:rsid w:val="00251CAD"/>
    <w:rsid w:val="00251D71"/>
    <w:rsid w:val="00252069"/>
    <w:rsid w:val="00252077"/>
    <w:rsid w:val="0025210D"/>
    <w:rsid w:val="0025210F"/>
    <w:rsid w:val="002522BE"/>
    <w:rsid w:val="00252562"/>
    <w:rsid w:val="002527E1"/>
    <w:rsid w:val="00252939"/>
    <w:rsid w:val="00252C76"/>
    <w:rsid w:val="002530CD"/>
    <w:rsid w:val="00253A7A"/>
    <w:rsid w:val="00253F56"/>
    <w:rsid w:val="00253F74"/>
    <w:rsid w:val="002543B8"/>
    <w:rsid w:val="00254492"/>
    <w:rsid w:val="00254782"/>
    <w:rsid w:val="00254DC3"/>
    <w:rsid w:val="002550BE"/>
    <w:rsid w:val="0025551A"/>
    <w:rsid w:val="00255581"/>
    <w:rsid w:val="002557A1"/>
    <w:rsid w:val="00255C10"/>
    <w:rsid w:val="00255D81"/>
    <w:rsid w:val="00255E7D"/>
    <w:rsid w:val="002561E9"/>
    <w:rsid w:val="00256492"/>
    <w:rsid w:val="00256744"/>
    <w:rsid w:val="00256D27"/>
    <w:rsid w:val="00256FC0"/>
    <w:rsid w:val="0025763C"/>
    <w:rsid w:val="00257971"/>
    <w:rsid w:val="00257A25"/>
    <w:rsid w:val="00257B37"/>
    <w:rsid w:val="00257C71"/>
    <w:rsid w:val="00257E49"/>
    <w:rsid w:val="00257EE9"/>
    <w:rsid w:val="00260345"/>
    <w:rsid w:val="002605C3"/>
    <w:rsid w:val="0026076A"/>
    <w:rsid w:val="002608E1"/>
    <w:rsid w:val="00260937"/>
    <w:rsid w:val="00260A9E"/>
    <w:rsid w:val="00260DBE"/>
    <w:rsid w:val="0026131E"/>
    <w:rsid w:val="0026144F"/>
    <w:rsid w:val="00261C61"/>
    <w:rsid w:val="00261ECB"/>
    <w:rsid w:val="00261FBD"/>
    <w:rsid w:val="00262059"/>
    <w:rsid w:val="002620C1"/>
    <w:rsid w:val="0026257D"/>
    <w:rsid w:val="00262C92"/>
    <w:rsid w:val="002630EC"/>
    <w:rsid w:val="002631C6"/>
    <w:rsid w:val="00263298"/>
    <w:rsid w:val="0026340A"/>
    <w:rsid w:val="002634B0"/>
    <w:rsid w:val="002636C1"/>
    <w:rsid w:val="00263793"/>
    <w:rsid w:val="002638EC"/>
    <w:rsid w:val="00263A6F"/>
    <w:rsid w:val="00263A86"/>
    <w:rsid w:val="00263F2D"/>
    <w:rsid w:val="0026447C"/>
    <w:rsid w:val="00264488"/>
    <w:rsid w:val="002648B0"/>
    <w:rsid w:val="00264D04"/>
    <w:rsid w:val="00264D54"/>
    <w:rsid w:val="0026577C"/>
    <w:rsid w:val="00265C4A"/>
    <w:rsid w:val="00265E80"/>
    <w:rsid w:val="00266294"/>
    <w:rsid w:val="00266815"/>
    <w:rsid w:val="00266865"/>
    <w:rsid w:val="00266DCB"/>
    <w:rsid w:val="00266DF1"/>
    <w:rsid w:val="00266ECF"/>
    <w:rsid w:val="00267319"/>
    <w:rsid w:val="00267B78"/>
    <w:rsid w:val="00267C59"/>
    <w:rsid w:val="00267F68"/>
    <w:rsid w:val="00267FF3"/>
    <w:rsid w:val="002702F7"/>
    <w:rsid w:val="00270AB2"/>
    <w:rsid w:val="00270B0E"/>
    <w:rsid w:val="00270DB0"/>
    <w:rsid w:val="002714EB"/>
    <w:rsid w:val="00271964"/>
    <w:rsid w:val="00271CE2"/>
    <w:rsid w:val="00271D4B"/>
    <w:rsid w:val="00272397"/>
    <w:rsid w:val="002727FA"/>
    <w:rsid w:val="00272823"/>
    <w:rsid w:val="00272E9F"/>
    <w:rsid w:val="00272F82"/>
    <w:rsid w:val="002736C7"/>
    <w:rsid w:val="002738A0"/>
    <w:rsid w:val="002738B3"/>
    <w:rsid w:val="00273970"/>
    <w:rsid w:val="0027398B"/>
    <w:rsid w:val="00273C86"/>
    <w:rsid w:val="002740A8"/>
    <w:rsid w:val="002740F4"/>
    <w:rsid w:val="002744CF"/>
    <w:rsid w:val="00274737"/>
    <w:rsid w:val="002747D0"/>
    <w:rsid w:val="00274C75"/>
    <w:rsid w:val="00275303"/>
    <w:rsid w:val="00275367"/>
    <w:rsid w:val="002759FB"/>
    <w:rsid w:val="00275FE7"/>
    <w:rsid w:val="002761BF"/>
    <w:rsid w:val="00276751"/>
    <w:rsid w:val="002767E1"/>
    <w:rsid w:val="0027680E"/>
    <w:rsid w:val="00276ADD"/>
    <w:rsid w:val="00276E53"/>
    <w:rsid w:val="00276F00"/>
    <w:rsid w:val="002771F8"/>
    <w:rsid w:val="002776E2"/>
    <w:rsid w:val="00277727"/>
    <w:rsid w:val="0027773F"/>
    <w:rsid w:val="0027775A"/>
    <w:rsid w:val="00277A21"/>
    <w:rsid w:val="00277A2C"/>
    <w:rsid w:val="002801AE"/>
    <w:rsid w:val="00280800"/>
    <w:rsid w:val="00280869"/>
    <w:rsid w:val="00280D00"/>
    <w:rsid w:val="00280D01"/>
    <w:rsid w:val="00280D18"/>
    <w:rsid w:val="002814E0"/>
    <w:rsid w:val="00281791"/>
    <w:rsid w:val="00281FF3"/>
    <w:rsid w:val="002820CF"/>
    <w:rsid w:val="0028219D"/>
    <w:rsid w:val="00282258"/>
    <w:rsid w:val="0028241E"/>
    <w:rsid w:val="0028267F"/>
    <w:rsid w:val="002827A0"/>
    <w:rsid w:val="00282C3D"/>
    <w:rsid w:val="002831CE"/>
    <w:rsid w:val="002838FA"/>
    <w:rsid w:val="00283BA5"/>
    <w:rsid w:val="00283D5E"/>
    <w:rsid w:val="002841DA"/>
    <w:rsid w:val="0028465C"/>
    <w:rsid w:val="00284B81"/>
    <w:rsid w:val="00284C1A"/>
    <w:rsid w:val="00284D86"/>
    <w:rsid w:val="00284F6D"/>
    <w:rsid w:val="00285453"/>
    <w:rsid w:val="002857CA"/>
    <w:rsid w:val="002859BF"/>
    <w:rsid w:val="00285F4C"/>
    <w:rsid w:val="002861CC"/>
    <w:rsid w:val="002861F1"/>
    <w:rsid w:val="002864AD"/>
    <w:rsid w:val="00286574"/>
    <w:rsid w:val="002867AC"/>
    <w:rsid w:val="00286C77"/>
    <w:rsid w:val="002870B3"/>
    <w:rsid w:val="0028737F"/>
    <w:rsid w:val="00287802"/>
    <w:rsid w:val="00290560"/>
    <w:rsid w:val="0029073B"/>
    <w:rsid w:val="00290975"/>
    <w:rsid w:val="002909E4"/>
    <w:rsid w:val="00290BA2"/>
    <w:rsid w:val="00290C31"/>
    <w:rsid w:val="00290CE3"/>
    <w:rsid w:val="002911A8"/>
    <w:rsid w:val="002911B4"/>
    <w:rsid w:val="00291574"/>
    <w:rsid w:val="00291AF5"/>
    <w:rsid w:val="00291B47"/>
    <w:rsid w:val="00291C0F"/>
    <w:rsid w:val="00291F06"/>
    <w:rsid w:val="002921FD"/>
    <w:rsid w:val="00292717"/>
    <w:rsid w:val="00292DEB"/>
    <w:rsid w:val="00292F90"/>
    <w:rsid w:val="00292FFC"/>
    <w:rsid w:val="002933EC"/>
    <w:rsid w:val="002935D4"/>
    <w:rsid w:val="00293B23"/>
    <w:rsid w:val="00293B67"/>
    <w:rsid w:val="00293D36"/>
    <w:rsid w:val="0029404E"/>
    <w:rsid w:val="0029417C"/>
    <w:rsid w:val="00294534"/>
    <w:rsid w:val="00294A48"/>
    <w:rsid w:val="00294A5B"/>
    <w:rsid w:val="00294E98"/>
    <w:rsid w:val="00294E9F"/>
    <w:rsid w:val="002950A1"/>
    <w:rsid w:val="00295553"/>
    <w:rsid w:val="00295754"/>
    <w:rsid w:val="00295870"/>
    <w:rsid w:val="00295AA0"/>
    <w:rsid w:val="00295B76"/>
    <w:rsid w:val="00295C42"/>
    <w:rsid w:val="00295D97"/>
    <w:rsid w:val="00295E03"/>
    <w:rsid w:val="00295F7E"/>
    <w:rsid w:val="00295F92"/>
    <w:rsid w:val="00295FD2"/>
    <w:rsid w:val="00296249"/>
    <w:rsid w:val="002965BF"/>
    <w:rsid w:val="00296892"/>
    <w:rsid w:val="00296D01"/>
    <w:rsid w:val="00296EC0"/>
    <w:rsid w:val="0029704A"/>
    <w:rsid w:val="00297096"/>
    <w:rsid w:val="002970F7"/>
    <w:rsid w:val="00297474"/>
    <w:rsid w:val="0029763C"/>
    <w:rsid w:val="002977D7"/>
    <w:rsid w:val="00297839"/>
    <w:rsid w:val="00297960"/>
    <w:rsid w:val="00297ED5"/>
    <w:rsid w:val="002A024A"/>
    <w:rsid w:val="002A02F1"/>
    <w:rsid w:val="002A1109"/>
    <w:rsid w:val="002A162C"/>
    <w:rsid w:val="002A1AA1"/>
    <w:rsid w:val="002A1B87"/>
    <w:rsid w:val="002A1CAD"/>
    <w:rsid w:val="002A1F96"/>
    <w:rsid w:val="002A24B3"/>
    <w:rsid w:val="002A25C2"/>
    <w:rsid w:val="002A2BBD"/>
    <w:rsid w:val="002A2C06"/>
    <w:rsid w:val="002A2D6C"/>
    <w:rsid w:val="002A2D83"/>
    <w:rsid w:val="002A2E72"/>
    <w:rsid w:val="002A2F65"/>
    <w:rsid w:val="002A369D"/>
    <w:rsid w:val="002A3852"/>
    <w:rsid w:val="002A386F"/>
    <w:rsid w:val="002A3D21"/>
    <w:rsid w:val="002A3D25"/>
    <w:rsid w:val="002A49D4"/>
    <w:rsid w:val="002A50CB"/>
    <w:rsid w:val="002A545C"/>
    <w:rsid w:val="002A5495"/>
    <w:rsid w:val="002A550E"/>
    <w:rsid w:val="002A5580"/>
    <w:rsid w:val="002A586A"/>
    <w:rsid w:val="002A58BE"/>
    <w:rsid w:val="002A58CE"/>
    <w:rsid w:val="002A5C7B"/>
    <w:rsid w:val="002A613D"/>
    <w:rsid w:val="002A65CD"/>
    <w:rsid w:val="002A6AC0"/>
    <w:rsid w:val="002A6C5E"/>
    <w:rsid w:val="002A6E66"/>
    <w:rsid w:val="002A6EA3"/>
    <w:rsid w:val="002A700D"/>
    <w:rsid w:val="002A73A3"/>
    <w:rsid w:val="002A73EC"/>
    <w:rsid w:val="002A773B"/>
    <w:rsid w:val="002A77A9"/>
    <w:rsid w:val="002A7C9C"/>
    <w:rsid w:val="002A7F70"/>
    <w:rsid w:val="002B0067"/>
    <w:rsid w:val="002B0083"/>
    <w:rsid w:val="002B01A8"/>
    <w:rsid w:val="002B0206"/>
    <w:rsid w:val="002B029A"/>
    <w:rsid w:val="002B0363"/>
    <w:rsid w:val="002B037E"/>
    <w:rsid w:val="002B0586"/>
    <w:rsid w:val="002B0640"/>
    <w:rsid w:val="002B071C"/>
    <w:rsid w:val="002B0CF7"/>
    <w:rsid w:val="002B0D11"/>
    <w:rsid w:val="002B0EC6"/>
    <w:rsid w:val="002B13BE"/>
    <w:rsid w:val="002B155F"/>
    <w:rsid w:val="002B1756"/>
    <w:rsid w:val="002B1BFC"/>
    <w:rsid w:val="002B1F94"/>
    <w:rsid w:val="002B20C7"/>
    <w:rsid w:val="002B2452"/>
    <w:rsid w:val="002B2813"/>
    <w:rsid w:val="002B286A"/>
    <w:rsid w:val="002B3272"/>
    <w:rsid w:val="002B3340"/>
    <w:rsid w:val="002B3844"/>
    <w:rsid w:val="002B3B6A"/>
    <w:rsid w:val="002B4115"/>
    <w:rsid w:val="002B429D"/>
    <w:rsid w:val="002B42F0"/>
    <w:rsid w:val="002B4653"/>
    <w:rsid w:val="002B4695"/>
    <w:rsid w:val="002B470F"/>
    <w:rsid w:val="002B49D4"/>
    <w:rsid w:val="002B50AC"/>
    <w:rsid w:val="002B5400"/>
    <w:rsid w:val="002B5B57"/>
    <w:rsid w:val="002B6693"/>
    <w:rsid w:val="002B6B76"/>
    <w:rsid w:val="002B6F73"/>
    <w:rsid w:val="002B72C2"/>
    <w:rsid w:val="002B785C"/>
    <w:rsid w:val="002B7D44"/>
    <w:rsid w:val="002B7FB5"/>
    <w:rsid w:val="002C0381"/>
    <w:rsid w:val="002C0774"/>
    <w:rsid w:val="002C09C9"/>
    <w:rsid w:val="002C0A87"/>
    <w:rsid w:val="002C0BD3"/>
    <w:rsid w:val="002C0CF7"/>
    <w:rsid w:val="002C0D86"/>
    <w:rsid w:val="002C125F"/>
    <w:rsid w:val="002C133C"/>
    <w:rsid w:val="002C1452"/>
    <w:rsid w:val="002C1789"/>
    <w:rsid w:val="002C197B"/>
    <w:rsid w:val="002C1B2F"/>
    <w:rsid w:val="002C1C71"/>
    <w:rsid w:val="002C1CDF"/>
    <w:rsid w:val="002C1F7D"/>
    <w:rsid w:val="002C2408"/>
    <w:rsid w:val="002C2A8A"/>
    <w:rsid w:val="002C2B4D"/>
    <w:rsid w:val="002C31CF"/>
    <w:rsid w:val="002C3995"/>
    <w:rsid w:val="002C3CD3"/>
    <w:rsid w:val="002C4386"/>
    <w:rsid w:val="002C44CA"/>
    <w:rsid w:val="002C45AB"/>
    <w:rsid w:val="002C4B51"/>
    <w:rsid w:val="002C518E"/>
    <w:rsid w:val="002C5799"/>
    <w:rsid w:val="002C5914"/>
    <w:rsid w:val="002C5B72"/>
    <w:rsid w:val="002C616C"/>
    <w:rsid w:val="002C6318"/>
    <w:rsid w:val="002C65D5"/>
    <w:rsid w:val="002C7008"/>
    <w:rsid w:val="002C724B"/>
    <w:rsid w:val="002C7745"/>
    <w:rsid w:val="002C78BA"/>
    <w:rsid w:val="002C7AED"/>
    <w:rsid w:val="002C7B2E"/>
    <w:rsid w:val="002C7D5C"/>
    <w:rsid w:val="002D012E"/>
    <w:rsid w:val="002D0613"/>
    <w:rsid w:val="002D0785"/>
    <w:rsid w:val="002D08F0"/>
    <w:rsid w:val="002D161D"/>
    <w:rsid w:val="002D16B6"/>
    <w:rsid w:val="002D1DE8"/>
    <w:rsid w:val="002D1ED9"/>
    <w:rsid w:val="002D2100"/>
    <w:rsid w:val="002D22A7"/>
    <w:rsid w:val="002D26EF"/>
    <w:rsid w:val="002D27CE"/>
    <w:rsid w:val="002D2C82"/>
    <w:rsid w:val="002D2FF6"/>
    <w:rsid w:val="002D30A7"/>
    <w:rsid w:val="002D3153"/>
    <w:rsid w:val="002D3295"/>
    <w:rsid w:val="002D35F1"/>
    <w:rsid w:val="002D3A8E"/>
    <w:rsid w:val="002D3B2E"/>
    <w:rsid w:val="002D3B43"/>
    <w:rsid w:val="002D3F97"/>
    <w:rsid w:val="002D40A2"/>
    <w:rsid w:val="002D4116"/>
    <w:rsid w:val="002D42BC"/>
    <w:rsid w:val="002D42F9"/>
    <w:rsid w:val="002D435E"/>
    <w:rsid w:val="002D47BB"/>
    <w:rsid w:val="002D48C8"/>
    <w:rsid w:val="002D4C07"/>
    <w:rsid w:val="002D4C7C"/>
    <w:rsid w:val="002D4E02"/>
    <w:rsid w:val="002D5013"/>
    <w:rsid w:val="002D5133"/>
    <w:rsid w:val="002D51B1"/>
    <w:rsid w:val="002D51C7"/>
    <w:rsid w:val="002D58A0"/>
    <w:rsid w:val="002D5A70"/>
    <w:rsid w:val="002D601E"/>
    <w:rsid w:val="002D610A"/>
    <w:rsid w:val="002D6371"/>
    <w:rsid w:val="002D6488"/>
    <w:rsid w:val="002D6542"/>
    <w:rsid w:val="002D6672"/>
    <w:rsid w:val="002D66D2"/>
    <w:rsid w:val="002D6B91"/>
    <w:rsid w:val="002D6CAD"/>
    <w:rsid w:val="002D72FC"/>
    <w:rsid w:val="002D738F"/>
    <w:rsid w:val="002D73BA"/>
    <w:rsid w:val="002D744C"/>
    <w:rsid w:val="002D7972"/>
    <w:rsid w:val="002D7B6E"/>
    <w:rsid w:val="002D7C29"/>
    <w:rsid w:val="002D7CA2"/>
    <w:rsid w:val="002D7DAF"/>
    <w:rsid w:val="002D7F4E"/>
    <w:rsid w:val="002E006E"/>
    <w:rsid w:val="002E00F9"/>
    <w:rsid w:val="002E01EF"/>
    <w:rsid w:val="002E0202"/>
    <w:rsid w:val="002E0819"/>
    <w:rsid w:val="002E0C41"/>
    <w:rsid w:val="002E0DBF"/>
    <w:rsid w:val="002E1114"/>
    <w:rsid w:val="002E1481"/>
    <w:rsid w:val="002E15B2"/>
    <w:rsid w:val="002E1794"/>
    <w:rsid w:val="002E1F27"/>
    <w:rsid w:val="002E1FEA"/>
    <w:rsid w:val="002E21D0"/>
    <w:rsid w:val="002E2246"/>
    <w:rsid w:val="002E2478"/>
    <w:rsid w:val="002E24AE"/>
    <w:rsid w:val="002E276E"/>
    <w:rsid w:val="002E2E46"/>
    <w:rsid w:val="002E3036"/>
    <w:rsid w:val="002E30A6"/>
    <w:rsid w:val="002E3365"/>
    <w:rsid w:val="002E37D8"/>
    <w:rsid w:val="002E3860"/>
    <w:rsid w:val="002E3F0D"/>
    <w:rsid w:val="002E4054"/>
    <w:rsid w:val="002E4253"/>
    <w:rsid w:val="002E42ED"/>
    <w:rsid w:val="002E4311"/>
    <w:rsid w:val="002E4429"/>
    <w:rsid w:val="002E45C0"/>
    <w:rsid w:val="002E46CA"/>
    <w:rsid w:val="002E49D9"/>
    <w:rsid w:val="002E4EAE"/>
    <w:rsid w:val="002E5789"/>
    <w:rsid w:val="002E5A79"/>
    <w:rsid w:val="002E5AD2"/>
    <w:rsid w:val="002E5E18"/>
    <w:rsid w:val="002E5E3F"/>
    <w:rsid w:val="002E6059"/>
    <w:rsid w:val="002E6178"/>
    <w:rsid w:val="002E6672"/>
    <w:rsid w:val="002E68E9"/>
    <w:rsid w:val="002E6A7C"/>
    <w:rsid w:val="002E6A8D"/>
    <w:rsid w:val="002E6C69"/>
    <w:rsid w:val="002E6D6D"/>
    <w:rsid w:val="002E6E0E"/>
    <w:rsid w:val="002E712D"/>
    <w:rsid w:val="002E7130"/>
    <w:rsid w:val="002E7146"/>
    <w:rsid w:val="002E7556"/>
    <w:rsid w:val="002E7559"/>
    <w:rsid w:val="002E7727"/>
    <w:rsid w:val="002E7C3E"/>
    <w:rsid w:val="002E7D65"/>
    <w:rsid w:val="002F0276"/>
    <w:rsid w:val="002F06A5"/>
    <w:rsid w:val="002F0B08"/>
    <w:rsid w:val="002F0BC5"/>
    <w:rsid w:val="002F0DD2"/>
    <w:rsid w:val="002F0E2C"/>
    <w:rsid w:val="002F11AA"/>
    <w:rsid w:val="002F172B"/>
    <w:rsid w:val="002F1856"/>
    <w:rsid w:val="002F1D3C"/>
    <w:rsid w:val="002F1E0A"/>
    <w:rsid w:val="002F1F37"/>
    <w:rsid w:val="002F2B16"/>
    <w:rsid w:val="002F2BE4"/>
    <w:rsid w:val="002F2CBC"/>
    <w:rsid w:val="002F31E9"/>
    <w:rsid w:val="002F32B5"/>
    <w:rsid w:val="002F34CE"/>
    <w:rsid w:val="002F3D3B"/>
    <w:rsid w:val="002F3D46"/>
    <w:rsid w:val="002F3D62"/>
    <w:rsid w:val="002F3FDC"/>
    <w:rsid w:val="002F40F8"/>
    <w:rsid w:val="002F4476"/>
    <w:rsid w:val="002F44ED"/>
    <w:rsid w:val="002F4661"/>
    <w:rsid w:val="002F4719"/>
    <w:rsid w:val="002F4B83"/>
    <w:rsid w:val="002F4BD3"/>
    <w:rsid w:val="002F4D72"/>
    <w:rsid w:val="002F4E9B"/>
    <w:rsid w:val="002F53F3"/>
    <w:rsid w:val="002F55D9"/>
    <w:rsid w:val="002F55F4"/>
    <w:rsid w:val="002F582C"/>
    <w:rsid w:val="002F5D1E"/>
    <w:rsid w:val="002F5D8B"/>
    <w:rsid w:val="002F6474"/>
    <w:rsid w:val="002F653D"/>
    <w:rsid w:val="002F67FE"/>
    <w:rsid w:val="002F6969"/>
    <w:rsid w:val="002F6981"/>
    <w:rsid w:val="002F6C6E"/>
    <w:rsid w:val="002F6DDD"/>
    <w:rsid w:val="002F6E45"/>
    <w:rsid w:val="002F712A"/>
    <w:rsid w:val="002F75CC"/>
    <w:rsid w:val="002F79C6"/>
    <w:rsid w:val="002F7FC3"/>
    <w:rsid w:val="00300156"/>
    <w:rsid w:val="003004BB"/>
    <w:rsid w:val="003004FE"/>
    <w:rsid w:val="00300964"/>
    <w:rsid w:val="00300B56"/>
    <w:rsid w:val="00300C68"/>
    <w:rsid w:val="00300DEC"/>
    <w:rsid w:val="0030147C"/>
    <w:rsid w:val="003018F6"/>
    <w:rsid w:val="0030195F"/>
    <w:rsid w:val="00302017"/>
    <w:rsid w:val="0030217B"/>
    <w:rsid w:val="00302351"/>
    <w:rsid w:val="003027E3"/>
    <w:rsid w:val="00302CFE"/>
    <w:rsid w:val="00303083"/>
    <w:rsid w:val="003030E5"/>
    <w:rsid w:val="003031D5"/>
    <w:rsid w:val="00303202"/>
    <w:rsid w:val="003033B5"/>
    <w:rsid w:val="003033E3"/>
    <w:rsid w:val="00303B97"/>
    <w:rsid w:val="003040C4"/>
    <w:rsid w:val="00304280"/>
    <w:rsid w:val="003042D0"/>
    <w:rsid w:val="0030441F"/>
    <w:rsid w:val="003049D3"/>
    <w:rsid w:val="00304DF9"/>
    <w:rsid w:val="0030542F"/>
    <w:rsid w:val="003054D8"/>
    <w:rsid w:val="00305A96"/>
    <w:rsid w:val="00305C23"/>
    <w:rsid w:val="00305D28"/>
    <w:rsid w:val="00305D8B"/>
    <w:rsid w:val="00305E74"/>
    <w:rsid w:val="00305F3C"/>
    <w:rsid w:val="00305F6F"/>
    <w:rsid w:val="00306091"/>
    <w:rsid w:val="0030648F"/>
    <w:rsid w:val="00306563"/>
    <w:rsid w:val="00306AB0"/>
    <w:rsid w:val="00306BB8"/>
    <w:rsid w:val="00307179"/>
    <w:rsid w:val="003074F3"/>
    <w:rsid w:val="003076C6"/>
    <w:rsid w:val="003078C4"/>
    <w:rsid w:val="0030793B"/>
    <w:rsid w:val="00307A1D"/>
    <w:rsid w:val="00307B05"/>
    <w:rsid w:val="00307E0E"/>
    <w:rsid w:val="00307EEB"/>
    <w:rsid w:val="00310176"/>
    <w:rsid w:val="0031045B"/>
    <w:rsid w:val="003104B1"/>
    <w:rsid w:val="00310773"/>
    <w:rsid w:val="00310885"/>
    <w:rsid w:val="0031126F"/>
    <w:rsid w:val="0031147B"/>
    <w:rsid w:val="00311810"/>
    <w:rsid w:val="0031188D"/>
    <w:rsid w:val="00311AF3"/>
    <w:rsid w:val="00311E89"/>
    <w:rsid w:val="00311FAC"/>
    <w:rsid w:val="0031204E"/>
    <w:rsid w:val="00312265"/>
    <w:rsid w:val="0031226B"/>
    <w:rsid w:val="00312875"/>
    <w:rsid w:val="00312D22"/>
    <w:rsid w:val="00312E08"/>
    <w:rsid w:val="00313007"/>
    <w:rsid w:val="00313300"/>
    <w:rsid w:val="00313357"/>
    <w:rsid w:val="00313670"/>
    <w:rsid w:val="003137E6"/>
    <w:rsid w:val="00313C94"/>
    <w:rsid w:val="00313F7B"/>
    <w:rsid w:val="00314309"/>
    <w:rsid w:val="00314554"/>
    <w:rsid w:val="00315588"/>
    <w:rsid w:val="00315FFA"/>
    <w:rsid w:val="00316125"/>
    <w:rsid w:val="003161D3"/>
    <w:rsid w:val="00316425"/>
    <w:rsid w:val="00316515"/>
    <w:rsid w:val="00316666"/>
    <w:rsid w:val="003168D2"/>
    <w:rsid w:val="00316922"/>
    <w:rsid w:val="00316AEE"/>
    <w:rsid w:val="00316CBA"/>
    <w:rsid w:val="00316F40"/>
    <w:rsid w:val="003170BF"/>
    <w:rsid w:val="003175CF"/>
    <w:rsid w:val="003175DE"/>
    <w:rsid w:val="00317847"/>
    <w:rsid w:val="00317C08"/>
    <w:rsid w:val="00317C6F"/>
    <w:rsid w:val="00317F5E"/>
    <w:rsid w:val="00320060"/>
    <w:rsid w:val="003204BB"/>
    <w:rsid w:val="00320718"/>
    <w:rsid w:val="00320F22"/>
    <w:rsid w:val="00320FA6"/>
    <w:rsid w:val="003212A4"/>
    <w:rsid w:val="0032164B"/>
    <w:rsid w:val="00321A46"/>
    <w:rsid w:val="00321D17"/>
    <w:rsid w:val="00321E9E"/>
    <w:rsid w:val="00321F3E"/>
    <w:rsid w:val="0032279D"/>
    <w:rsid w:val="003227CF"/>
    <w:rsid w:val="003227E6"/>
    <w:rsid w:val="00322A9B"/>
    <w:rsid w:val="00322BFA"/>
    <w:rsid w:val="00322E1D"/>
    <w:rsid w:val="00323005"/>
    <w:rsid w:val="00323017"/>
    <w:rsid w:val="003232E5"/>
    <w:rsid w:val="00323338"/>
    <w:rsid w:val="0032334B"/>
    <w:rsid w:val="003233EB"/>
    <w:rsid w:val="003236A2"/>
    <w:rsid w:val="00323727"/>
    <w:rsid w:val="003238A3"/>
    <w:rsid w:val="00323A97"/>
    <w:rsid w:val="00323C53"/>
    <w:rsid w:val="003242B5"/>
    <w:rsid w:val="0032460E"/>
    <w:rsid w:val="003247C2"/>
    <w:rsid w:val="00324B8E"/>
    <w:rsid w:val="00324C28"/>
    <w:rsid w:val="00324D1E"/>
    <w:rsid w:val="00324ECE"/>
    <w:rsid w:val="00324FFA"/>
    <w:rsid w:val="00325078"/>
    <w:rsid w:val="00325246"/>
    <w:rsid w:val="0032556F"/>
    <w:rsid w:val="00325895"/>
    <w:rsid w:val="00325BC0"/>
    <w:rsid w:val="00325D05"/>
    <w:rsid w:val="00325DAE"/>
    <w:rsid w:val="00325DC6"/>
    <w:rsid w:val="00326508"/>
    <w:rsid w:val="00326892"/>
    <w:rsid w:val="00326C60"/>
    <w:rsid w:val="00326E93"/>
    <w:rsid w:val="00327402"/>
    <w:rsid w:val="00327537"/>
    <w:rsid w:val="003276FE"/>
    <w:rsid w:val="00327A65"/>
    <w:rsid w:val="00327BFD"/>
    <w:rsid w:val="00327FEF"/>
    <w:rsid w:val="003305CE"/>
    <w:rsid w:val="00330899"/>
    <w:rsid w:val="00330C3E"/>
    <w:rsid w:val="00330C6A"/>
    <w:rsid w:val="00330F3F"/>
    <w:rsid w:val="003311AD"/>
    <w:rsid w:val="00331285"/>
    <w:rsid w:val="0033137D"/>
    <w:rsid w:val="00331546"/>
    <w:rsid w:val="003318CA"/>
    <w:rsid w:val="00331A8C"/>
    <w:rsid w:val="00331FE5"/>
    <w:rsid w:val="0033249E"/>
    <w:rsid w:val="003325A5"/>
    <w:rsid w:val="0033289C"/>
    <w:rsid w:val="00332965"/>
    <w:rsid w:val="00332B07"/>
    <w:rsid w:val="00332DB9"/>
    <w:rsid w:val="00332E3C"/>
    <w:rsid w:val="00332F58"/>
    <w:rsid w:val="00333344"/>
    <w:rsid w:val="00333A71"/>
    <w:rsid w:val="00333CB3"/>
    <w:rsid w:val="0033440C"/>
    <w:rsid w:val="00334680"/>
    <w:rsid w:val="0033472A"/>
    <w:rsid w:val="003349F6"/>
    <w:rsid w:val="00334ECA"/>
    <w:rsid w:val="003353B7"/>
    <w:rsid w:val="0033555A"/>
    <w:rsid w:val="00335959"/>
    <w:rsid w:val="00335C43"/>
    <w:rsid w:val="00335FAE"/>
    <w:rsid w:val="003360F9"/>
    <w:rsid w:val="0033651C"/>
    <w:rsid w:val="0033668A"/>
    <w:rsid w:val="003366DC"/>
    <w:rsid w:val="00336711"/>
    <w:rsid w:val="0033692F"/>
    <w:rsid w:val="00336AC5"/>
    <w:rsid w:val="00336B2A"/>
    <w:rsid w:val="00336EF0"/>
    <w:rsid w:val="00337048"/>
    <w:rsid w:val="00337196"/>
    <w:rsid w:val="003373CA"/>
    <w:rsid w:val="00337424"/>
    <w:rsid w:val="003378CB"/>
    <w:rsid w:val="00337A44"/>
    <w:rsid w:val="00340115"/>
    <w:rsid w:val="003407AD"/>
    <w:rsid w:val="00340A53"/>
    <w:rsid w:val="00340F0E"/>
    <w:rsid w:val="00340F32"/>
    <w:rsid w:val="00341470"/>
    <w:rsid w:val="003420E4"/>
    <w:rsid w:val="0034213F"/>
    <w:rsid w:val="00342646"/>
    <w:rsid w:val="00342737"/>
    <w:rsid w:val="00342C65"/>
    <w:rsid w:val="00342FE0"/>
    <w:rsid w:val="0034301B"/>
    <w:rsid w:val="0034332B"/>
    <w:rsid w:val="00343688"/>
    <w:rsid w:val="00343D25"/>
    <w:rsid w:val="0034427D"/>
    <w:rsid w:val="00344351"/>
    <w:rsid w:val="0034455C"/>
    <w:rsid w:val="00344658"/>
    <w:rsid w:val="00344D36"/>
    <w:rsid w:val="00345478"/>
    <w:rsid w:val="00345872"/>
    <w:rsid w:val="003460C5"/>
    <w:rsid w:val="0034619D"/>
    <w:rsid w:val="00346215"/>
    <w:rsid w:val="00346BDC"/>
    <w:rsid w:val="00346C9B"/>
    <w:rsid w:val="00346CFA"/>
    <w:rsid w:val="00346EBE"/>
    <w:rsid w:val="003471B6"/>
    <w:rsid w:val="00347373"/>
    <w:rsid w:val="0034741F"/>
    <w:rsid w:val="00347428"/>
    <w:rsid w:val="003474D8"/>
    <w:rsid w:val="00347780"/>
    <w:rsid w:val="0034783B"/>
    <w:rsid w:val="00347967"/>
    <w:rsid w:val="00347B6F"/>
    <w:rsid w:val="00347FCE"/>
    <w:rsid w:val="00350140"/>
    <w:rsid w:val="003505F9"/>
    <w:rsid w:val="00350BFD"/>
    <w:rsid w:val="00350DEB"/>
    <w:rsid w:val="00350EAE"/>
    <w:rsid w:val="00350F3C"/>
    <w:rsid w:val="0035116A"/>
    <w:rsid w:val="003511A0"/>
    <w:rsid w:val="00351272"/>
    <w:rsid w:val="00351582"/>
    <w:rsid w:val="0035163F"/>
    <w:rsid w:val="00351B06"/>
    <w:rsid w:val="00351D5C"/>
    <w:rsid w:val="00351D65"/>
    <w:rsid w:val="00351F22"/>
    <w:rsid w:val="003523ED"/>
    <w:rsid w:val="00352654"/>
    <w:rsid w:val="00352B8F"/>
    <w:rsid w:val="00352DAF"/>
    <w:rsid w:val="0035302E"/>
    <w:rsid w:val="0035326F"/>
    <w:rsid w:val="003534CE"/>
    <w:rsid w:val="00353C1A"/>
    <w:rsid w:val="00353FE5"/>
    <w:rsid w:val="00354067"/>
    <w:rsid w:val="003547D2"/>
    <w:rsid w:val="0035481D"/>
    <w:rsid w:val="00354892"/>
    <w:rsid w:val="003548CA"/>
    <w:rsid w:val="00354982"/>
    <w:rsid w:val="00354CE7"/>
    <w:rsid w:val="00354D04"/>
    <w:rsid w:val="00354DC0"/>
    <w:rsid w:val="00354DD8"/>
    <w:rsid w:val="003551DD"/>
    <w:rsid w:val="0035575E"/>
    <w:rsid w:val="00355DF2"/>
    <w:rsid w:val="00356098"/>
    <w:rsid w:val="00356819"/>
    <w:rsid w:val="00356D2E"/>
    <w:rsid w:val="00356DC1"/>
    <w:rsid w:val="00357000"/>
    <w:rsid w:val="003576A9"/>
    <w:rsid w:val="00357E3C"/>
    <w:rsid w:val="00357F7F"/>
    <w:rsid w:val="00357F88"/>
    <w:rsid w:val="003600BD"/>
    <w:rsid w:val="003602D1"/>
    <w:rsid w:val="00360649"/>
    <w:rsid w:val="0036084D"/>
    <w:rsid w:val="0036089B"/>
    <w:rsid w:val="0036099D"/>
    <w:rsid w:val="00360A19"/>
    <w:rsid w:val="00360A3F"/>
    <w:rsid w:val="00360C1E"/>
    <w:rsid w:val="0036112D"/>
    <w:rsid w:val="003619E4"/>
    <w:rsid w:val="00361B3A"/>
    <w:rsid w:val="00361EA8"/>
    <w:rsid w:val="00361EDD"/>
    <w:rsid w:val="00361F72"/>
    <w:rsid w:val="00362B21"/>
    <w:rsid w:val="00362E22"/>
    <w:rsid w:val="00362F9A"/>
    <w:rsid w:val="003630D7"/>
    <w:rsid w:val="003630F9"/>
    <w:rsid w:val="003633C9"/>
    <w:rsid w:val="003636C4"/>
    <w:rsid w:val="00363AA0"/>
    <w:rsid w:val="00363F04"/>
    <w:rsid w:val="0036408B"/>
    <w:rsid w:val="003644A6"/>
    <w:rsid w:val="00364962"/>
    <w:rsid w:val="00364B1E"/>
    <w:rsid w:val="00364B84"/>
    <w:rsid w:val="00364E99"/>
    <w:rsid w:val="0036500E"/>
    <w:rsid w:val="0036591E"/>
    <w:rsid w:val="003660C3"/>
    <w:rsid w:val="00366262"/>
    <w:rsid w:val="00366CC3"/>
    <w:rsid w:val="00366F88"/>
    <w:rsid w:val="00367295"/>
    <w:rsid w:val="00367493"/>
    <w:rsid w:val="003674B7"/>
    <w:rsid w:val="003674D6"/>
    <w:rsid w:val="00367652"/>
    <w:rsid w:val="003676EF"/>
    <w:rsid w:val="00367D9C"/>
    <w:rsid w:val="00367DD4"/>
    <w:rsid w:val="00367EF0"/>
    <w:rsid w:val="00370506"/>
    <w:rsid w:val="00370554"/>
    <w:rsid w:val="00370ABE"/>
    <w:rsid w:val="00370B64"/>
    <w:rsid w:val="00370BB0"/>
    <w:rsid w:val="003712FE"/>
    <w:rsid w:val="00371338"/>
    <w:rsid w:val="0037133D"/>
    <w:rsid w:val="00371437"/>
    <w:rsid w:val="0037179C"/>
    <w:rsid w:val="003718F6"/>
    <w:rsid w:val="0037195A"/>
    <w:rsid w:val="00371A4B"/>
    <w:rsid w:val="00371BAF"/>
    <w:rsid w:val="00371BCB"/>
    <w:rsid w:val="00371D6C"/>
    <w:rsid w:val="00372047"/>
    <w:rsid w:val="0037227C"/>
    <w:rsid w:val="003727A3"/>
    <w:rsid w:val="00372958"/>
    <w:rsid w:val="00372B09"/>
    <w:rsid w:val="00372C81"/>
    <w:rsid w:val="0037323B"/>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5DB7"/>
    <w:rsid w:val="00376609"/>
    <w:rsid w:val="0037689D"/>
    <w:rsid w:val="00376AFD"/>
    <w:rsid w:val="00376BAC"/>
    <w:rsid w:val="00376BBE"/>
    <w:rsid w:val="0037702A"/>
    <w:rsid w:val="003771B8"/>
    <w:rsid w:val="00377286"/>
    <w:rsid w:val="00377DC1"/>
    <w:rsid w:val="0038052D"/>
    <w:rsid w:val="00380658"/>
    <w:rsid w:val="00380757"/>
    <w:rsid w:val="003809A5"/>
    <w:rsid w:val="00380BE3"/>
    <w:rsid w:val="00380FF6"/>
    <w:rsid w:val="003812B5"/>
    <w:rsid w:val="00381580"/>
    <w:rsid w:val="00381718"/>
    <w:rsid w:val="003819FE"/>
    <w:rsid w:val="00381ACD"/>
    <w:rsid w:val="00381AFA"/>
    <w:rsid w:val="00381FD2"/>
    <w:rsid w:val="0038203E"/>
    <w:rsid w:val="00382796"/>
    <w:rsid w:val="00382ECE"/>
    <w:rsid w:val="00383022"/>
    <w:rsid w:val="003834A0"/>
    <w:rsid w:val="003835AC"/>
    <w:rsid w:val="003838FE"/>
    <w:rsid w:val="003839BF"/>
    <w:rsid w:val="00383E65"/>
    <w:rsid w:val="00383F19"/>
    <w:rsid w:val="003841B6"/>
    <w:rsid w:val="0038479E"/>
    <w:rsid w:val="003849B8"/>
    <w:rsid w:val="00384D9A"/>
    <w:rsid w:val="00384EF3"/>
    <w:rsid w:val="00384F1D"/>
    <w:rsid w:val="00385802"/>
    <w:rsid w:val="00385A0F"/>
    <w:rsid w:val="00385CB6"/>
    <w:rsid w:val="00386305"/>
    <w:rsid w:val="0038663E"/>
    <w:rsid w:val="0038665D"/>
    <w:rsid w:val="00386708"/>
    <w:rsid w:val="00386931"/>
    <w:rsid w:val="00386AD4"/>
    <w:rsid w:val="00386C50"/>
    <w:rsid w:val="00386CB3"/>
    <w:rsid w:val="00386D9D"/>
    <w:rsid w:val="00386E5F"/>
    <w:rsid w:val="00386FEA"/>
    <w:rsid w:val="003870EF"/>
    <w:rsid w:val="0038732F"/>
    <w:rsid w:val="003874ED"/>
    <w:rsid w:val="0038751D"/>
    <w:rsid w:val="003875CF"/>
    <w:rsid w:val="00387663"/>
    <w:rsid w:val="003878C8"/>
    <w:rsid w:val="00387CFD"/>
    <w:rsid w:val="00387D9E"/>
    <w:rsid w:val="003902D0"/>
    <w:rsid w:val="00390510"/>
    <w:rsid w:val="00390D39"/>
    <w:rsid w:val="003911E7"/>
    <w:rsid w:val="003913BC"/>
    <w:rsid w:val="00391461"/>
    <w:rsid w:val="00391A72"/>
    <w:rsid w:val="00391A86"/>
    <w:rsid w:val="00391B47"/>
    <w:rsid w:val="0039222B"/>
    <w:rsid w:val="00392290"/>
    <w:rsid w:val="00392588"/>
    <w:rsid w:val="00392598"/>
    <w:rsid w:val="00392D51"/>
    <w:rsid w:val="00393298"/>
    <w:rsid w:val="00393474"/>
    <w:rsid w:val="003936A2"/>
    <w:rsid w:val="003936FE"/>
    <w:rsid w:val="003938EF"/>
    <w:rsid w:val="00393920"/>
    <w:rsid w:val="0039394C"/>
    <w:rsid w:val="00393AAE"/>
    <w:rsid w:val="00393B83"/>
    <w:rsid w:val="00393F82"/>
    <w:rsid w:val="003941B5"/>
    <w:rsid w:val="003943A2"/>
    <w:rsid w:val="0039444E"/>
    <w:rsid w:val="00394708"/>
    <w:rsid w:val="00394925"/>
    <w:rsid w:val="00394963"/>
    <w:rsid w:val="003949ED"/>
    <w:rsid w:val="0039553D"/>
    <w:rsid w:val="00395806"/>
    <w:rsid w:val="00395AD3"/>
    <w:rsid w:val="00395BDC"/>
    <w:rsid w:val="00395C6A"/>
    <w:rsid w:val="003962A6"/>
    <w:rsid w:val="00396448"/>
    <w:rsid w:val="00396ABE"/>
    <w:rsid w:val="00396B2C"/>
    <w:rsid w:val="003971DE"/>
    <w:rsid w:val="00397500"/>
    <w:rsid w:val="003977E7"/>
    <w:rsid w:val="00397836"/>
    <w:rsid w:val="003A00B7"/>
    <w:rsid w:val="003A031F"/>
    <w:rsid w:val="003A0489"/>
    <w:rsid w:val="003A05F5"/>
    <w:rsid w:val="003A0AA1"/>
    <w:rsid w:val="003A0F0D"/>
    <w:rsid w:val="003A11DF"/>
    <w:rsid w:val="003A1237"/>
    <w:rsid w:val="003A12B3"/>
    <w:rsid w:val="003A1655"/>
    <w:rsid w:val="003A169B"/>
    <w:rsid w:val="003A179D"/>
    <w:rsid w:val="003A1B34"/>
    <w:rsid w:val="003A1EFB"/>
    <w:rsid w:val="003A2372"/>
    <w:rsid w:val="003A23A1"/>
    <w:rsid w:val="003A2AC4"/>
    <w:rsid w:val="003A2D71"/>
    <w:rsid w:val="003A2D89"/>
    <w:rsid w:val="003A2E9D"/>
    <w:rsid w:val="003A3386"/>
    <w:rsid w:val="003A340A"/>
    <w:rsid w:val="003A3420"/>
    <w:rsid w:val="003A3AA6"/>
    <w:rsid w:val="003A3D65"/>
    <w:rsid w:val="003A41F5"/>
    <w:rsid w:val="003A435A"/>
    <w:rsid w:val="003A447B"/>
    <w:rsid w:val="003A489D"/>
    <w:rsid w:val="003A4A0E"/>
    <w:rsid w:val="003A4AD6"/>
    <w:rsid w:val="003A4E55"/>
    <w:rsid w:val="003A501B"/>
    <w:rsid w:val="003A50FD"/>
    <w:rsid w:val="003A5239"/>
    <w:rsid w:val="003A58BA"/>
    <w:rsid w:val="003A58DC"/>
    <w:rsid w:val="003A632C"/>
    <w:rsid w:val="003A63C7"/>
    <w:rsid w:val="003A652D"/>
    <w:rsid w:val="003A67CF"/>
    <w:rsid w:val="003A68E5"/>
    <w:rsid w:val="003A6A56"/>
    <w:rsid w:val="003A6C1E"/>
    <w:rsid w:val="003A6FD1"/>
    <w:rsid w:val="003A72CD"/>
    <w:rsid w:val="003A73E8"/>
    <w:rsid w:val="003A7426"/>
    <w:rsid w:val="003A7757"/>
    <w:rsid w:val="003A77AA"/>
    <w:rsid w:val="003A787B"/>
    <w:rsid w:val="003A7C82"/>
    <w:rsid w:val="003B00AF"/>
    <w:rsid w:val="003B04A8"/>
    <w:rsid w:val="003B04B2"/>
    <w:rsid w:val="003B066C"/>
    <w:rsid w:val="003B0A44"/>
    <w:rsid w:val="003B0C87"/>
    <w:rsid w:val="003B0C8B"/>
    <w:rsid w:val="003B0FB9"/>
    <w:rsid w:val="003B156E"/>
    <w:rsid w:val="003B21CF"/>
    <w:rsid w:val="003B26A2"/>
    <w:rsid w:val="003B28AA"/>
    <w:rsid w:val="003B2A8A"/>
    <w:rsid w:val="003B376B"/>
    <w:rsid w:val="003B383B"/>
    <w:rsid w:val="003B39CE"/>
    <w:rsid w:val="003B39D1"/>
    <w:rsid w:val="003B3C60"/>
    <w:rsid w:val="003B3C6C"/>
    <w:rsid w:val="003B40A9"/>
    <w:rsid w:val="003B4341"/>
    <w:rsid w:val="003B43AD"/>
    <w:rsid w:val="003B4583"/>
    <w:rsid w:val="003B4664"/>
    <w:rsid w:val="003B4813"/>
    <w:rsid w:val="003B48E1"/>
    <w:rsid w:val="003B4CCA"/>
    <w:rsid w:val="003B4D0C"/>
    <w:rsid w:val="003B4E4C"/>
    <w:rsid w:val="003B4F10"/>
    <w:rsid w:val="003B4F3F"/>
    <w:rsid w:val="003B4F7E"/>
    <w:rsid w:val="003B56E7"/>
    <w:rsid w:val="003B5BD3"/>
    <w:rsid w:val="003B5C93"/>
    <w:rsid w:val="003B5C9E"/>
    <w:rsid w:val="003B5D3E"/>
    <w:rsid w:val="003B5E23"/>
    <w:rsid w:val="003B6155"/>
    <w:rsid w:val="003B6547"/>
    <w:rsid w:val="003B6A0E"/>
    <w:rsid w:val="003B6D8C"/>
    <w:rsid w:val="003B6E30"/>
    <w:rsid w:val="003B7157"/>
    <w:rsid w:val="003B73C7"/>
    <w:rsid w:val="003B7465"/>
    <w:rsid w:val="003B79D0"/>
    <w:rsid w:val="003B7BC2"/>
    <w:rsid w:val="003B7F4A"/>
    <w:rsid w:val="003C03A2"/>
    <w:rsid w:val="003C04A2"/>
    <w:rsid w:val="003C074A"/>
    <w:rsid w:val="003C08FF"/>
    <w:rsid w:val="003C10B3"/>
    <w:rsid w:val="003C10C3"/>
    <w:rsid w:val="003C14D8"/>
    <w:rsid w:val="003C17B0"/>
    <w:rsid w:val="003C1A11"/>
    <w:rsid w:val="003C202C"/>
    <w:rsid w:val="003C249E"/>
    <w:rsid w:val="003C2898"/>
    <w:rsid w:val="003C2954"/>
    <w:rsid w:val="003C30A0"/>
    <w:rsid w:val="003C338A"/>
    <w:rsid w:val="003C35F6"/>
    <w:rsid w:val="003C370B"/>
    <w:rsid w:val="003C38A7"/>
    <w:rsid w:val="003C3974"/>
    <w:rsid w:val="003C453D"/>
    <w:rsid w:val="003C4687"/>
    <w:rsid w:val="003C488A"/>
    <w:rsid w:val="003C4E77"/>
    <w:rsid w:val="003C4F00"/>
    <w:rsid w:val="003C530E"/>
    <w:rsid w:val="003C5336"/>
    <w:rsid w:val="003C548F"/>
    <w:rsid w:val="003C55E7"/>
    <w:rsid w:val="003C5745"/>
    <w:rsid w:val="003C57D2"/>
    <w:rsid w:val="003C5C5C"/>
    <w:rsid w:val="003C5ECB"/>
    <w:rsid w:val="003C5F85"/>
    <w:rsid w:val="003C60F6"/>
    <w:rsid w:val="003C6107"/>
    <w:rsid w:val="003C6496"/>
    <w:rsid w:val="003C657E"/>
    <w:rsid w:val="003C65CA"/>
    <w:rsid w:val="003C6C3B"/>
    <w:rsid w:val="003C6C9C"/>
    <w:rsid w:val="003C70A4"/>
    <w:rsid w:val="003C7147"/>
    <w:rsid w:val="003C72BA"/>
    <w:rsid w:val="003C75E2"/>
    <w:rsid w:val="003C790E"/>
    <w:rsid w:val="003C79C3"/>
    <w:rsid w:val="003C79DC"/>
    <w:rsid w:val="003C7EE9"/>
    <w:rsid w:val="003D0096"/>
    <w:rsid w:val="003D0280"/>
    <w:rsid w:val="003D0408"/>
    <w:rsid w:val="003D0795"/>
    <w:rsid w:val="003D0922"/>
    <w:rsid w:val="003D0D8C"/>
    <w:rsid w:val="003D10B1"/>
    <w:rsid w:val="003D11E7"/>
    <w:rsid w:val="003D14B0"/>
    <w:rsid w:val="003D14C0"/>
    <w:rsid w:val="003D1F70"/>
    <w:rsid w:val="003D1F8E"/>
    <w:rsid w:val="003D214E"/>
    <w:rsid w:val="003D2672"/>
    <w:rsid w:val="003D29F2"/>
    <w:rsid w:val="003D30C4"/>
    <w:rsid w:val="003D33B6"/>
    <w:rsid w:val="003D34A7"/>
    <w:rsid w:val="003D354E"/>
    <w:rsid w:val="003D381F"/>
    <w:rsid w:val="003D3831"/>
    <w:rsid w:val="003D3928"/>
    <w:rsid w:val="003D3B84"/>
    <w:rsid w:val="003D3BCE"/>
    <w:rsid w:val="003D3FD8"/>
    <w:rsid w:val="003D40A3"/>
    <w:rsid w:val="003D4443"/>
    <w:rsid w:val="003D453C"/>
    <w:rsid w:val="003D4D72"/>
    <w:rsid w:val="003D501B"/>
    <w:rsid w:val="003D523B"/>
    <w:rsid w:val="003D5793"/>
    <w:rsid w:val="003D57A6"/>
    <w:rsid w:val="003D5E29"/>
    <w:rsid w:val="003D6B2A"/>
    <w:rsid w:val="003D6E5C"/>
    <w:rsid w:val="003D7042"/>
    <w:rsid w:val="003D7231"/>
    <w:rsid w:val="003D7C37"/>
    <w:rsid w:val="003D7DFC"/>
    <w:rsid w:val="003D7E2A"/>
    <w:rsid w:val="003E01F4"/>
    <w:rsid w:val="003E09F3"/>
    <w:rsid w:val="003E0B7F"/>
    <w:rsid w:val="003E0C6C"/>
    <w:rsid w:val="003E0DE2"/>
    <w:rsid w:val="003E0FC7"/>
    <w:rsid w:val="003E13D6"/>
    <w:rsid w:val="003E152C"/>
    <w:rsid w:val="003E1659"/>
    <w:rsid w:val="003E1934"/>
    <w:rsid w:val="003E1A5D"/>
    <w:rsid w:val="003E1A9C"/>
    <w:rsid w:val="003E1DB1"/>
    <w:rsid w:val="003E1E34"/>
    <w:rsid w:val="003E2590"/>
    <w:rsid w:val="003E28D5"/>
    <w:rsid w:val="003E29C7"/>
    <w:rsid w:val="003E2D91"/>
    <w:rsid w:val="003E2DC5"/>
    <w:rsid w:val="003E3105"/>
    <w:rsid w:val="003E3165"/>
    <w:rsid w:val="003E3237"/>
    <w:rsid w:val="003E32A9"/>
    <w:rsid w:val="003E339F"/>
    <w:rsid w:val="003E3623"/>
    <w:rsid w:val="003E38E7"/>
    <w:rsid w:val="003E3BE7"/>
    <w:rsid w:val="003E3C7D"/>
    <w:rsid w:val="003E3F94"/>
    <w:rsid w:val="003E4288"/>
    <w:rsid w:val="003E4561"/>
    <w:rsid w:val="003E46EF"/>
    <w:rsid w:val="003E47B9"/>
    <w:rsid w:val="003E4F2F"/>
    <w:rsid w:val="003E58EC"/>
    <w:rsid w:val="003E5BAB"/>
    <w:rsid w:val="003E5D46"/>
    <w:rsid w:val="003E5F9C"/>
    <w:rsid w:val="003E5FA7"/>
    <w:rsid w:val="003E6457"/>
    <w:rsid w:val="003E6570"/>
    <w:rsid w:val="003E672E"/>
    <w:rsid w:val="003E6A80"/>
    <w:rsid w:val="003E6AC8"/>
    <w:rsid w:val="003E6B48"/>
    <w:rsid w:val="003E6B5B"/>
    <w:rsid w:val="003E736C"/>
    <w:rsid w:val="003E737B"/>
    <w:rsid w:val="003E74DB"/>
    <w:rsid w:val="003E76B6"/>
    <w:rsid w:val="003E7B01"/>
    <w:rsid w:val="003E7D28"/>
    <w:rsid w:val="003F01D8"/>
    <w:rsid w:val="003F027C"/>
    <w:rsid w:val="003F0500"/>
    <w:rsid w:val="003F0765"/>
    <w:rsid w:val="003F078C"/>
    <w:rsid w:val="003F07F0"/>
    <w:rsid w:val="003F089C"/>
    <w:rsid w:val="003F0E38"/>
    <w:rsid w:val="003F0FE7"/>
    <w:rsid w:val="003F1432"/>
    <w:rsid w:val="003F14C2"/>
    <w:rsid w:val="003F1530"/>
    <w:rsid w:val="003F166A"/>
    <w:rsid w:val="003F1672"/>
    <w:rsid w:val="003F18F4"/>
    <w:rsid w:val="003F1989"/>
    <w:rsid w:val="003F1BD0"/>
    <w:rsid w:val="003F1DDA"/>
    <w:rsid w:val="003F1F86"/>
    <w:rsid w:val="003F22D6"/>
    <w:rsid w:val="003F27FE"/>
    <w:rsid w:val="003F287F"/>
    <w:rsid w:val="003F2E6A"/>
    <w:rsid w:val="003F322F"/>
    <w:rsid w:val="003F32D7"/>
    <w:rsid w:val="003F33E9"/>
    <w:rsid w:val="003F35AA"/>
    <w:rsid w:val="003F3A87"/>
    <w:rsid w:val="003F3C01"/>
    <w:rsid w:val="003F3DAD"/>
    <w:rsid w:val="003F4A69"/>
    <w:rsid w:val="003F4C5F"/>
    <w:rsid w:val="003F4D15"/>
    <w:rsid w:val="003F508D"/>
    <w:rsid w:val="003F5419"/>
    <w:rsid w:val="003F58DE"/>
    <w:rsid w:val="003F59F2"/>
    <w:rsid w:val="003F5F1E"/>
    <w:rsid w:val="003F5F65"/>
    <w:rsid w:val="003F60D3"/>
    <w:rsid w:val="003F60DE"/>
    <w:rsid w:val="003F60FB"/>
    <w:rsid w:val="003F6106"/>
    <w:rsid w:val="003F618A"/>
    <w:rsid w:val="003F6250"/>
    <w:rsid w:val="003F63FC"/>
    <w:rsid w:val="003F6413"/>
    <w:rsid w:val="003F6546"/>
    <w:rsid w:val="003F65B6"/>
    <w:rsid w:val="003F6709"/>
    <w:rsid w:val="003F6BB5"/>
    <w:rsid w:val="003F6E47"/>
    <w:rsid w:val="003F74AB"/>
    <w:rsid w:val="003F76B1"/>
    <w:rsid w:val="003F7E4C"/>
    <w:rsid w:val="00400523"/>
    <w:rsid w:val="0040076B"/>
    <w:rsid w:val="00400787"/>
    <w:rsid w:val="00400A52"/>
    <w:rsid w:val="00400F09"/>
    <w:rsid w:val="004012A0"/>
    <w:rsid w:val="004012A3"/>
    <w:rsid w:val="00401DBF"/>
    <w:rsid w:val="00401DC0"/>
    <w:rsid w:val="00401E4E"/>
    <w:rsid w:val="004022BB"/>
    <w:rsid w:val="00402543"/>
    <w:rsid w:val="004025C0"/>
    <w:rsid w:val="004029A8"/>
    <w:rsid w:val="00402FB1"/>
    <w:rsid w:val="00403023"/>
    <w:rsid w:val="004031C5"/>
    <w:rsid w:val="00403357"/>
    <w:rsid w:val="004037D9"/>
    <w:rsid w:val="0040390D"/>
    <w:rsid w:val="00403A12"/>
    <w:rsid w:val="00403DC7"/>
    <w:rsid w:val="00403E26"/>
    <w:rsid w:val="00403F5E"/>
    <w:rsid w:val="004040B4"/>
    <w:rsid w:val="00404132"/>
    <w:rsid w:val="0040413A"/>
    <w:rsid w:val="0040445E"/>
    <w:rsid w:val="004046AD"/>
    <w:rsid w:val="004047C6"/>
    <w:rsid w:val="00404D4F"/>
    <w:rsid w:val="00404E8C"/>
    <w:rsid w:val="00404FFE"/>
    <w:rsid w:val="00405203"/>
    <w:rsid w:val="00405519"/>
    <w:rsid w:val="0040587F"/>
    <w:rsid w:val="0040614E"/>
    <w:rsid w:val="0040659F"/>
    <w:rsid w:val="004068B5"/>
    <w:rsid w:val="00406AF5"/>
    <w:rsid w:val="00406C38"/>
    <w:rsid w:val="00406D99"/>
    <w:rsid w:val="00406DDC"/>
    <w:rsid w:val="00406FD4"/>
    <w:rsid w:val="004070AA"/>
    <w:rsid w:val="004072EC"/>
    <w:rsid w:val="00407352"/>
    <w:rsid w:val="004073B0"/>
    <w:rsid w:val="0040749D"/>
    <w:rsid w:val="004074AB"/>
    <w:rsid w:val="0040764C"/>
    <w:rsid w:val="0040775A"/>
    <w:rsid w:val="004077A6"/>
    <w:rsid w:val="004077AF"/>
    <w:rsid w:val="00407A1F"/>
    <w:rsid w:val="00407ADC"/>
    <w:rsid w:val="00407C4A"/>
    <w:rsid w:val="00407D0F"/>
    <w:rsid w:val="004102CD"/>
    <w:rsid w:val="0041051A"/>
    <w:rsid w:val="00410B53"/>
    <w:rsid w:val="00410C43"/>
    <w:rsid w:val="00410DD0"/>
    <w:rsid w:val="00411074"/>
    <w:rsid w:val="0041125B"/>
    <w:rsid w:val="00411385"/>
    <w:rsid w:val="00411446"/>
    <w:rsid w:val="00411754"/>
    <w:rsid w:val="00411885"/>
    <w:rsid w:val="00411B16"/>
    <w:rsid w:val="00411B5B"/>
    <w:rsid w:val="00411E25"/>
    <w:rsid w:val="00411F26"/>
    <w:rsid w:val="00411F89"/>
    <w:rsid w:val="0041229C"/>
    <w:rsid w:val="0041234C"/>
    <w:rsid w:val="004126A1"/>
    <w:rsid w:val="0041295E"/>
    <w:rsid w:val="004129BE"/>
    <w:rsid w:val="00412B18"/>
    <w:rsid w:val="00412C82"/>
    <w:rsid w:val="00412D8E"/>
    <w:rsid w:val="00412E0F"/>
    <w:rsid w:val="00412E1E"/>
    <w:rsid w:val="00413055"/>
    <w:rsid w:val="0041312B"/>
    <w:rsid w:val="00413448"/>
    <w:rsid w:val="004138ED"/>
    <w:rsid w:val="00413AD1"/>
    <w:rsid w:val="00413C89"/>
    <w:rsid w:val="00413D34"/>
    <w:rsid w:val="00413F59"/>
    <w:rsid w:val="00414186"/>
    <w:rsid w:val="00414237"/>
    <w:rsid w:val="00414A8B"/>
    <w:rsid w:val="00414B2A"/>
    <w:rsid w:val="00415010"/>
    <w:rsid w:val="004151CC"/>
    <w:rsid w:val="00415208"/>
    <w:rsid w:val="0041566E"/>
    <w:rsid w:val="0041567C"/>
    <w:rsid w:val="004159A8"/>
    <w:rsid w:val="00415B2E"/>
    <w:rsid w:val="00415B72"/>
    <w:rsid w:val="00415C0D"/>
    <w:rsid w:val="004167AA"/>
    <w:rsid w:val="00416802"/>
    <w:rsid w:val="0041681C"/>
    <w:rsid w:val="00416893"/>
    <w:rsid w:val="00416D50"/>
    <w:rsid w:val="00416D95"/>
    <w:rsid w:val="0041717F"/>
    <w:rsid w:val="00417191"/>
    <w:rsid w:val="004175C6"/>
    <w:rsid w:val="004178C9"/>
    <w:rsid w:val="00417933"/>
    <w:rsid w:val="00417C84"/>
    <w:rsid w:val="00417C8A"/>
    <w:rsid w:val="0042069A"/>
    <w:rsid w:val="004207E3"/>
    <w:rsid w:val="00420C41"/>
    <w:rsid w:val="0042142C"/>
    <w:rsid w:val="00421561"/>
    <w:rsid w:val="00421A18"/>
    <w:rsid w:val="00421B9D"/>
    <w:rsid w:val="00421E98"/>
    <w:rsid w:val="00421EED"/>
    <w:rsid w:val="00421F50"/>
    <w:rsid w:val="00422776"/>
    <w:rsid w:val="0042292A"/>
    <w:rsid w:val="00422D8C"/>
    <w:rsid w:val="004230C0"/>
    <w:rsid w:val="0042314D"/>
    <w:rsid w:val="0042375B"/>
    <w:rsid w:val="00423A46"/>
    <w:rsid w:val="00423C9C"/>
    <w:rsid w:val="0042400E"/>
    <w:rsid w:val="004241F2"/>
    <w:rsid w:val="00424443"/>
    <w:rsid w:val="00424796"/>
    <w:rsid w:val="004247A1"/>
    <w:rsid w:val="00424877"/>
    <w:rsid w:val="004248C5"/>
    <w:rsid w:val="00424A16"/>
    <w:rsid w:val="00424D1A"/>
    <w:rsid w:val="004251A5"/>
    <w:rsid w:val="004252DA"/>
    <w:rsid w:val="004258AA"/>
    <w:rsid w:val="00425A71"/>
    <w:rsid w:val="00425B06"/>
    <w:rsid w:val="00425BA3"/>
    <w:rsid w:val="00425BFF"/>
    <w:rsid w:val="00426102"/>
    <w:rsid w:val="00426488"/>
    <w:rsid w:val="00426D30"/>
    <w:rsid w:val="00426E20"/>
    <w:rsid w:val="0042709C"/>
    <w:rsid w:val="0042770D"/>
    <w:rsid w:val="00427B2E"/>
    <w:rsid w:val="00427D37"/>
    <w:rsid w:val="00427DF4"/>
    <w:rsid w:val="00427EA1"/>
    <w:rsid w:val="0043004F"/>
    <w:rsid w:val="004300A5"/>
    <w:rsid w:val="00430322"/>
    <w:rsid w:val="004303B3"/>
    <w:rsid w:val="004305A9"/>
    <w:rsid w:val="004305BF"/>
    <w:rsid w:val="004308B3"/>
    <w:rsid w:val="00430B97"/>
    <w:rsid w:val="00431BCD"/>
    <w:rsid w:val="00431C87"/>
    <w:rsid w:val="004322ED"/>
    <w:rsid w:val="004323AB"/>
    <w:rsid w:val="0043245C"/>
    <w:rsid w:val="004324CD"/>
    <w:rsid w:val="00432BA7"/>
    <w:rsid w:val="00432C1E"/>
    <w:rsid w:val="00432F64"/>
    <w:rsid w:val="0043365A"/>
    <w:rsid w:val="00433C12"/>
    <w:rsid w:val="00433E03"/>
    <w:rsid w:val="004342C6"/>
    <w:rsid w:val="004344F1"/>
    <w:rsid w:val="00434534"/>
    <w:rsid w:val="00434542"/>
    <w:rsid w:val="00434799"/>
    <w:rsid w:val="004348D1"/>
    <w:rsid w:val="004349D4"/>
    <w:rsid w:val="00434D6C"/>
    <w:rsid w:val="00434FED"/>
    <w:rsid w:val="0043508A"/>
    <w:rsid w:val="004351F9"/>
    <w:rsid w:val="0043569A"/>
    <w:rsid w:val="00436627"/>
    <w:rsid w:val="0043662D"/>
    <w:rsid w:val="004366AF"/>
    <w:rsid w:val="004368C2"/>
    <w:rsid w:val="00436F80"/>
    <w:rsid w:val="00437096"/>
    <w:rsid w:val="0043720E"/>
    <w:rsid w:val="00437A7C"/>
    <w:rsid w:val="00437C7C"/>
    <w:rsid w:val="00437C9C"/>
    <w:rsid w:val="004404CC"/>
    <w:rsid w:val="00440999"/>
    <w:rsid w:val="00440CCD"/>
    <w:rsid w:val="00440D2E"/>
    <w:rsid w:val="004415EF"/>
    <w:rsid w:val="00441821"/>
    <w:rsid w:val="00441897"/>
    <w:rsid w:val="004418A3"/>
    <w:rsid w:val="00441BD0"/>
    <w:rsid w:val="00441C6D"/>
    <w:rsid w:val="00442163"/>
    <w:rsid w:val="004424A6"/>
    <w:rsid w:val="00442E4B"/>
    <w:rsid w:val="00443025"/>
    <w:rsid w:val="0044332D"/>
    <w:rsid w:val="0044364A"/>
    <w:rsid w:val="004438E9"/>
    <w:rsid w:val="0044394B"/>
    <w:rsid w:val="00443BF0"/>
    <w:rsid w:val="00443E60"/>
    <w:rsid w:val="00444035"/>
    <w:rsid w:val="00444295"/>
    <w:rsid w:val="0044447F"/>
    <w:rsid w:val="004446F2"/>
    <w:rsid w:val="00444D19"/>
    <w:rsid w:val="00444FAC"/>
    <w:rsid w:val="00445039"/>
    <w:rsid w:val="00445052"/>
    <w:rsid w:val="004450D9"/>
    <w:rsid w:val="004454A8"/>
    <w:rsid w:val="004459DC"/>
    <w:rsid w:val="004460B4"/>
    <w:rsid w:val="004461AE"/>
    <w:rsid w:val="004466F2"/>
    <w:rsid w:val="004469FE"/>
    <w:rsid w:val="00446C12"/>
    <w:rsid w:val="00446F0A"/>
    <w:rsid w:val="004471E2"/>
    <w:rsid w:val="004476C6"/>
    <w:rsid w:val="0044776A"/>
    <w:rsid w:val="004477C0"/>
    <w:rsid w:val="004477E0"/>
    <w:rsid w:val="00447B33"/>
    <w:rsid w:val="00447BAF"/>
    <w:rsid w:val="00447C16"/>
    <w:rsid w:val="00447E27"/>
    <w:rsid w:val="00447FE1"/>
    <w:rsid w:val="004501C4"/>
    <w:rsid w:val="004502E9"/>
    <w:rsid w:val="00450448"/>
    <w:rsid w:val="004507CC"/>
    <w:rsid w:val="004508C9"/>
    <w:rsid w:val="00450A17"/>
    <w:rsid w:val="00450E28"/>
    <w:rsid w:val="00451022"/>
    <w:rsid w:val="00451613"/>
    <w:rsid w:val="00451971"/>
    <w:rsid w:val="004519C5"/>
    <w:rsid w:val="00452180"/>
    <w:rsid w:val="00452782"/>
    <w:rsid w:val="00452C97"/>
    <w:rsid w:val="004534AE"/>
    <w:rsid w:val="004534C4"/>
    <w:rsid w:val="004536C9"/>
    <w:rsid w:val="00453B7F"/>
    <w:rsid w:val="00453F03"/>
    <w:rsid w:val="00453FC7"/>
    <w:rsid w:val="004540F5"/>
    <w:rsid w:val="00454660"/>
    <w:rsid w:val="00454D0D"/>
    <w:rsid w:val="00454EE1"/>
    <w:rsid w:val="004551CF"/>
    <w:rsid w:val="004552DF"/>
    <w:rsid w:val="00455699"/>
    <w:rsid w:val="004557AF"/>
    <w:rsid w:val="00456089"/>
    <w:rsid w:val="004560FF"/>
    <w:rsid w:val="0045615D"/>
    <w:rsid w:val="004561CE"/>
    <w:rsid w:val="004562B4"/>
    <w:rsid w:val="0045641E"/>
    <w:rsid w:val="004565DE"/>
    <w:rsid w:val="004567B0"/>
    <w:rsid w:val="00456B4D"/>
    <w:rsid w:val="00456DD3"/>
    <w:rsid w:val="00456E1A"/>
    <w:rsid w:val="00457177"/>
    <w:rsid w:val="004574E9"/>
    <w:rsid w:val="0045774C"/>
    <w:rsid w:val="0045785E"/>
    <w:rsid w:val="0046051B"/>
    <w:rsid w:val="00460D4D"/>
    <w:rsid w:val="00460F60"/>
    <w:rsid w:val="0046182B"/>
    <w:rsid w:val="0046195E"/>
    <w:rsid w:val="0046197F"/>
    <w:rsid w:val="00461BD6"/>
    <w:rsid w:val="00461F33"/>
    <w:rsid w:val="00462591"/>
    <w:rsid w:val="00462617"/>
    <w:rsid w:val="00462651"/>
    <w:rsid w:val="004626D7"/>
    <w:rsid w:val="00463422"/>
    <w:rsid w:val="0046387E"/>
    <w:rsid w:val="00463F99"/>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2EE"/>
    <w:rsid w:val="004663CC"/>
    <w:rsid w:val="0046640F"/>
    <w:rsid w:val="0046654D"/>
    <w:rsid w:val="00466812"/>
    <w:rsid w:val="0046682D"/>
    <w:rsid w:val="0046697C"/>
    <w:rsid w:val="00466B0F"/>
    <w:rsid w:val="004672C5"/>
    <w:rsid w:val="004674B3"/>
    <w:rsid w:val="00467562"/>
    <w:rsid w:val="00467861"/>
    <w:rsid w:val="00470486"/>
    <w:rsid w:val="0047063C"/>
    <w:rsid w:val="00470846"/>
    <w:rsid w:val="00470AE3"/>
    <w:rsid w:val="00470EAA"/>
    <w:rsid w:val="00470EF9"/>
    <w:rsid w:val="00470F00"/>
    <w:rsid w:val="00470F74"/>
    <w:rsid w:val="0047137E"/>
    <w:rsid w:val="00471BD9"/>
    <w:rsid w:val="00471C3B"/>
    <w:rsid w:val="00471FDF"/>
    <w:rsid w:val="00472079"/>
    <w:rsid w:val="004720FF"/>
    <w:rsid w:val="00472AD8"/>
    <w:rsid w:val="00472C37"/>
    <w:rsid w:val="00472C65"/>
    <w:rsid w:val="0047376C"/>
    <w:rsid w:val="004738E9"/>
    <w:rsid w:val="00473A7A"/>
    <w:rsid w:val="00473ADF"/>
    <w:rsid w:val="00473B56"/>
    <w:rsid w:val="00473DD2"/>
    <w:rsid w:val="00473DE8"/>
    <w:rsid w:val="00474247"/>
    <w:rsid w:val="00474579"/>
    <w:rsid w:val="004745DE"/>
    <w:rsid w:val="004753B5"/>
    <w:rsid w:val="00475A60"/>
    <w:rsid w:val="00475D2A"/>
    <w:rsid w:val="00475EB0"/>
    <w:rsid w:val="004762C3"/>
    <w:rsid w:val="0047659E"/>
    <w:rsid w:val="0047667B"/>
    <w:rsid w:val="0047670A"/>
    <w:rsid w:val="004768CA"/>
    <w:rsid w:val="00476B9E"/>
    <w:rsid w:val="00476DD1"/>
    <w:rsid w:val="004770FA"/>
    <w:rsid w:val="0047727E"/>
    <w:rsid w:val="00477325"/>
    <w:rsid w:val="00477359"/>
    <w:rsid w:val="004773CE"/>
    <w:rsid w:val="004774E0"/>
    <w:rsid w:val="0047768B"/>
    <w:rsid w:val="00477706"/>
    <w:rsid w:val="00477713"/>
    <w:rsid w:val="00477809"/>
    <w:rsid w:val="0047799C"/>
    <w:rsid w:val="00480436"/>
    <w:rsid w:val="004804D2"/>
    <w:rsid w:val="00480836"/>
    <w:rsid w:val="00480999"/>
    <w:rsid w:val="00480F30"/>
    <w:rsid w:val="00480FB8"/>
    <w:rsid w:val="00481418"/>
    <w:rsid w:val="00481444"/>
    <w:rsid w:val="00481496"/>
    <w:rsid w:val="0048182F"/>
    <w:rsid w:val="004818E2"/>
    <w:rsid w:val="00481CA6"/>
    <w:rsid w:val="00481FD7"/>
    <w:rsid w:val="004822DE"/>
    <w:rsid w:val="0048238B"/>
    <w:rsid w:val="00482872"/>
    <w:rsid w:val="00482906"/>
    <w:rsid w:val="0048299A"/>
    <w:rsid w:val="00482BF0"/>
    <w:rsid w:val="00482D1E"/>
    <w:rsid w:val="00482F65"/>
    <w:rsid w:val="00483398"/>
    <w:rsid w:val="00483AC9"/>
    <w:rsid w:val="00483C08"/>
    <w:rsid w:val="00483C32"/>
    <w:rsid w:val="00483C4B"/>
    <w:rsid w:val="00483DBF"/>
    <w:rsid w:val="00484388"/>
    <w:rsid w:val="00484489"/>
    <w:rsid w:val="00484491"/>
    <w:rsid w:val="00484B87"/>
    <w:rsid w:val="00484D7F"/>
    <w:rsid w:val="004851AE"/>
    <w:rsid w:val="0048582B"/>
    <w:rsid w:val="00485A36"/>
    <w:rsid w:val="004860FF"/>
    <w:rsid w:val="004861B0"/>
    <w:rsid w:val="004861F6"/>
    <w:rsid w:val="0048640E"/>
    <w:rsid w:val="004865D9"/>
    <w:rsid w:val="00486774"/>
    <w:rsid w:val="00486AFB"/>
    <w:rsid w:val="00486E98"/>
    <w:rsid w:val="0048737A"/>
    <w:rsid w:val="0048743A"/>
    <w:rsid w:val="00487A92"/>
    <w:rsid w:val="00487AFB"/>
    <w:rsid w:val="004901FA"/>
    <w:rsid w:val="00490292"/>
    <w:rsid w:val="004902FD"/>
    <w:rsid w:val="00490327"/>
    <w:rsid w:val="00490987"/>
    <w:rsid w:val="00490989"/>
    <w:rsid w:val="004909AE"/>
    <w:rsid w:val="00490B42"/>
    <w:rsid w:val="00490D9C"/>
    <w:rsid w:val="00490DC6"/>
    <w:rsid w:val="00491267"/>
    <w:rsid w:val="0049129A"/>
    <w:rsid w:val="004913B7"/>
    <w:rsid w:val="00491481"/>
    <w:rsid w:val="004914F5"/>
    <w:rsid w:val="004916A8"/>
    <w:rsid w:val="00491731"/>
    <w:rsid w:val="0049181F"/>
    <w:rsid w:val="004918F1"/>
    <w:rsid w:val="00491B9A"/>
    <w:rsid w:val="00492362"/>
    <w:rsid w:val="004923D2"/>
    <w:rsid w:val="00492781"/>
    <w:rsid w:val="00492786"/>
    <w:rsid w:val="00492CAB"/>
    <w:rsid w:val="00492F79"/>
    <w:rsid w:val="00493036"/>
    <w:rsid w:val="004933C0"/>
    <w:rsid w:val="004934B0"/>
    <w:rsid w:val="0049373E"/>
    <w:rsid w:val="00493982"/>
    <w:rsid w:val="00493A45"/>
    <w:rsid w:val="00493CA2"/>
    <w:rsid w:val="00493CD4"/>
    <w:rsid w:val="00493D1C"/>
    <w:rsid w:val="0049428F"/>
    <w:rsid w:val="00494422"/>
    <w:rsid w:val="0049484B"/>
    <w:rsid w:val="00494B55"/>
    <w:rsid w:val="00494CD9"/>
    <w:rsid w:val="00495298"/>
    <w:rsid w:val="00495639"/>
    <w:rsid w:val="0049588B"/>
    <w:rsid w:val="00495EB4"/>
    <w:rsid w:val="0049602F"/>
    <w:rsid w:val="004961E6"/>
    <w:rsid w:val="00496607"/>
    <w:rsid w:val="004966A7"/>
    <w:rsid w:val="004969A9"/>
    <w:rsid w:val="00496B47"/>
    <w:rsid w:val="00496E07"/>
    <w:rsid w:val="00496F25"/>
    <w:rsid w:val="0049705D"/>
    <w:rsid w:val="00497229"/>
    <w:rsid w:val="004972BA"/>
    <w:rsid w:val="004975BE"/>
    <w:rsid w:val="0049796A"/>
    <w:rsid w:val="004A01A7"/>
    <w:rsid w:val="004A0217"/>
    <w:rsid w:val="004A0793"/>
    <w:rsid w:val="004A099B"/>
    <w:rsid w:val="004A0DB0"/>
    <w:rsid w:val="004A0FFC"/>
    <w:rsid w:val="004A19C4"/>
    <w:rsid w:val="004A1C49"/>
    <w:rsid w:val="004A20E2"/>
    <w:rsid w:val="004A275D"/>
    <w:rsid w:val="004A2A53"/>
    <w:rsid w:val="004A2DB2"/>
    <w:rsid w:val="004A2FA1"/>
    <w:rsid w:val="004A30DB"/>
    <w:rsid w:val="004A3310"/>
    <w:rsid w:val="004A346E"/>
    <w:rsid w:val="004A3748"/>
    <w:rsid w:val="004A3AC1"/>
    <w:rsid w:val="004A3C0C"/>
    <w:rsid w:val="004A3EEA"/>
    <w:rsid w:val="004A41A6"/>
    <w:rsid w:val="004A425D"/>
    <w:rsid w:val="004A4543"/>
    <w:rsid w:val="004A4729"/>
    <w:rsid w:val="004A4915"/>
    <w:rsid w:val="004A4A2F"/>
    <w:rsid w:val="004A4CAE"/>
    <w:rsid w:val="004A4D10"/>
    <w:rsid w:val="004A4E50"/>
    <w:rsid w:val="004A4EA5"/>
    <w:rsid w:val="004A501C"/>
    <w:rsid w:val="004A51CC"/>
    <w:rsid w:val="004A5274"/>
    <w:rsid w:val="004A5A6B"/>
    <w:rsid w:val="004A5BAA"/>
    <w:rsid w:val="004A5C1B"/>
    <w:rsid w:val="004A5C7C"/>
    <w:rsid w:val="004A5CE3"/>
    <w:rsid w:val="004A5FBB"/>
    <w:rsid w:val="004A602B"/>
    <w:rsid w:val="004A60CB"/>
    <w:rsid w:val="004A6168"/>
    <w:rsid w:val="004A641A"/>
    <w:rsid w:val="004A642A"/>
    <w:rsid w:val="004A69B2"/>
    <w:rsid w:val="004A6A34"/>
    <w:rsid w:val="004A7200"/>
    <w:rsid w:val="004A75F4"/>
    <w:rsid w:val="004A78EE"/>
    <w:rsid w:val="004A79E6"/>
    <w:rsid w:val="004A7C92"/>
    <w:rsid w:val="004B0276"/>
    <w:rsid w:val="004B08A0"/>
    <w:rsid w:val="004B0C98"/>
    <w:rsid w:val="004B0DC6"/>
    <w:rsid w:val="004B10B7"/>
    <w:rsid w:val="004B141D"/>
    <w:rsid w:val="004B1F28"/>
    <w:rsid w:val="004B293A"/>
    <w:rsid w:val="004B2EBF"/>
    <w:rsid w:val="004B31C0"/>
    <w:rsid w:val="004B349C"/>
    <w:rsid w:val="004B3832"/>
    <w:rsid w:val="004B3885"/>
    <w:rsid w:val="004B39B8"/>
    <w:rsid w:val="004B3B56"/>
    <w:rsid w:val="004B3D67"/>
    <w:rsid w:val="004B431C"/>
    <w:rsid w:val="004B4551"/>
    <w:rsid w:val="004B470F"/>
    <w:rsid w:val="004B4DC7"/>
    <w:rsid w:val="004B4EBC"/>
    <w:rsid w:val="004B50EF"/>
    <w:rsid w:val="004B5155"/>
    <w:rsid w:val="004B5344"/>
    <w:rsid w:val="004B559D"/>
    <w:rsid w:val="004B55CD"/>
    <w:rsid w:val="004B571B"/>
    <w:rsid w:val="004B599F"/>
    <w:rsid w:val="004B5B49"/>
    <w:rsid w:val="004B64D6"/>
    <w:rsid w:val="004B6730"/>
    <w:rsid w:val="004B6AEB"/>
    <w:rsid w:val="004B6BB1"/>
    <w:rsid w:val="004B6FF2"/>
    <w:rsid w:val="004B70EE"/>
    <w:rsid w:val="004B72E3"/>
    <w:rsid w:val="004B74F1"/>
    <w:rsid w:val="004B7668"/>
    <w:rsid w:val="004C017B"/>
    <w:rsid w:val="004C0333"/>
    <w:rsid w:val="004C03A8"/>
    <w:rsid w:val="004C0777"/>
    <w:rsid w:val="004C0951"/>
    <w:rsid w:val="004C09FB"/>
    <w:rsid w:val="004C0C53"/>
    <w:rsid w:val="004C0F3B"/>
    <w:rsid w:val="004C106B"/>
    <w:rsid w:val="004C16FE"/>
    <w:rsid w:val="004C17DD"/>
    <w:rsid w:val="004C1F3A"/>
    <w:rsid w:val="004C2088"/>
    <w:rsid w:val="004C24F0"/>
    <w:rsid w:val="004C2B15"/>
    <w:rsid w:val="004C2BBC"/>
    <w:rsid w:val="004C2D3A"/>
    <w:rsid w:val="004C2D9C"/>
    <w:rsid w:val="004C2DDC"/>
    <w:rsid w:val="004C2E28"/>
    <w:rsid w:val="004C2F68"/>
    <w:rsid w:val="004C2F9E"/>
    <w:rsid w:val="004C32A3"/>
    <w:rsid w:val="004C3535"/>
    <w:rsid w:val="004C35E3"/>
    <w:rsid w:val="004C3763"/>
    <w:rsid w:val="004C380A"/>
    <w:rsid w:val="004C39CA"/>
    <w:rsid w:val="004C3BB0"/>
    <w:rsid w:val="004C3BD1"/>
    <w:rsid w:val="004C3D1F"/>
    <w:rsid w:val="004C4630"/>
    <w:rsid w:val="004C479D"/>
    <w:rsid w:val="004C4877"/>
    <w:rsid w:val="004C4C53"/>
    <w:rsid w:val="004C4EF2"/>
    <w:rsid w:val="004C4F88"/>
    <w:rsid w:val="004C5445"/>
    <w:rsid w:val="004C55C9"/>
    <w:rsid w:val="004C5C6C"/>
    <w:rsid w:val="004C61E1"/>
    <w:rsid w:val="004C629A"/>
    <w:rsid w:val="004C645F"/>
    <w:rsid w:val="004C6943"/>
    <w:rsid w:val="004C6A29"/>
    <w:rsid w:val="004C6D68"/>
    <w:rsid w:val="004C6F5C"/>
    <w:rsid w:val="004C70AB"/>
    <w:rsid w:val="004C717C"/>
    <w:rsid w:val="004D028E"/>
    <w:rsid w:val="004D0321"/>
    <w:rsid w:val="004D0589"/>
    <w:rsid w:val="004D078F"/>
    <w:rsid w:val="004D09C0"/>
    <w:rsid w:val="004D09CE"/>
    <w:rsid w:val="004D09F7"/>
    <w:rsid w:val="004D0C02"/>
    <w:rsid w:val="004D0C12"/>
    <w:rsid w:val="004D1079"/>
    <w:rsid w:val="004D1147"/>
    <w:rsid w:val="004D1279"/>
    <w:rsid w:val="004D16C1"/>
    <w:rsid w:val="004D176A"/>
    <w:rsid w:val="004D17ED"/>
    <w:rsid w:val="004D1A53"/>
    <w:rsid w:val="004D229D"/>
    <w:rsid w:val="004D2495"/>
    <w:rsid w:val="004D2517"/>
    <w:rsid w:val="004D2641"/>
    <w:rsid w:val="004D2B67"/>
    <w:rsid w:val="004D2CF4"/>
    <w:rsid w:val="004D33C6"/>
    <w:rsid w:val="004D359A"/>
    <w:rsid w:val="004D389D"/>
    <w:rsid w:val="004D38FF"/>
    <w:rsid w:val="004D4553"/>
    <w:rsid w:val="004D4572"/>
    <w:rsid w:val="004D498F"/>
    <w:rsid w:val="004D4AB7"/>
    <w:rsid w:val="004D4DBA"/>
    <w:rsid w:val="004D50B1"/>
    <w:rsid w:val="004D51DC"/>
    <w:rsid w:val="004D53A7"/>
    <w:rsid w:val="004D5598"/>
    <w:rsid w:val="004D59A5"/>
    <w:rsid w:val="004D5A65"/>
    <w:rsid w:val="004D5E49"/>
    <w:rsid w:val="004D6038"/>
    <w:rsid w:val="004D6696"/>
    <w:rsid w:val="004D6896"/>
    <w:rsid w:val="004D6A73"/>
    <w:rsid w:val="004D6C54"/>
    <w:rsid w:val="004D6F85"/>
    <w:rsid w:val="004D72B3"/>
    <w:rsid w:val="004D7311"/>
    <w:rsid w:val="004D741D"/>
    <w:rsid w:val="004D7A89"/>
    <w:rsid w:val="004E0252"/>
    <w:rsid w:val="004E055F"/>
    <w:rsid w:val="004E05C1"/>
    <w:rsid w:val="004E0A5C"/>
    <w:rsid w:val="004E0F9B"/>
    <w:rsid w:val="004E104F"/>
    <w:rsid w:val="004E13EE"/>
    <w:rsid w:val="004E186D"/>
    <w:rsid w:val="004E20E6"/>
    <w:rsid w:val="004E248C"/>
    <w:rsid w:val="004E24B9"/>
    <w:rsid w:val="004E27AC"/>
    <w:rsid w:val="004E2F15"/>
    <w:rsid w:val="004E2F8F"/>
    <w:rsid w:val="004E30B4"/>
    <w:rsid w:val="004E34A9"/>
    <w:rsid w:val="004E38E5"/>
    <w:rsid w:val="004E3A9C"/>
    <w:rsid w:val="004E3D39"/>
    <w:rsid w:val="004E3F03"/>
    <w:rsid w:val="004E4139"/>
    <w:rsid w:val="004E41CE"/>
    <w:rsid w:val="004E4256"/>
    <w:rsid w:val="004E43DD"/>
    <w:rsid w:val="004E4592"/>
    <w:rsid w:val="004E46F1"/>
    <w:rsid w:val="004E49FF"/>
    <w:rsid w:val="004E4FC4"/>
    <w:rsid w:val="004E5272"/>
    <w:rsid w:val="004E5284"/>
    <w:rsid w:val="004E5431"/>
    <w:rsid w:val="004E548C"/>
    <w:rsid w:val="004E59C0"/>
    <w:rsid w:val="004E5CAD"/>
    <w:rsid w:val="004E607E"/>
    <w:rsid w:val="004E6462"/>
    <w:rsid w:val="004E65B7"/>
    <w:rsid w:val="004E6AB1"/>
    <w:rsid w:val="004E70C8"/>
    <w:rsid w:val="004E7489"/>
    <w:rsid w:val="004E7516"/>
    <w:rsid w:val="004E7577"/>
    <w:rsid w:val="004E794E"/>
    <w:rsid w:val="004E7AD0"/>
    <w:rsid w:val="004E7D81"/>
    <w:rsid w:val="004F04B5"/>
    <w:rsid w:val="004F05B4"/>
    <w:rsid w:val="004F0CC0"/>
    <w:rsid w:val="004F11C0"/>
    <w:rsid w:val="004F11C1"/>
    <w:rsid w:val="004F11CF"/>
    <w:rsid w:val="004F12D7"/>
    <w:rsid w:val="004F13F5"/>
    <w:rsid w:val="004F1455"/>
    <w:rsid w:val="004F1705"/>
    <w:rsid w:val="004F1967"/>
    <w:rsid w:val="004F1C07"/>
    <w:rsid w:val="004F23EC"/>
    <w:rsid w:val="004F29CE"/>
    <w:rsid w:val="004F2B3E"/>
    <w:rsid w:val="004F2BCD"/>
    <w:rsid w:val="004F2C85"/>
    <w:rsid w:val="004F2EE7"/>
    <w:rsid w:val="004F2F91"/>
    <w:rsid w:val="004F3635"/>
    <w:rsid w:val="004F367F"/>
    <w:rsid w:val="004F36F7"/>
    <w:rsid w:val="004F3931"/>
    <w:rsid w:val="004F3984"/>
    <w:rsid w:val="004F3A20"/>
    <w:rsid w:val="004F3B31"/>
    <w:rsid w:val="004F428D"/>
    <w:rsid w:val="004F46D4"/>
    <w:rsid w:val="004F480D"/>
    <w:rsid w:val="004F483A"/>
    <w:rsid w:val="004F484E"/>
    <w:rsid w:val="004F4B3A"/>
    <w:rsid w:val="004F4C97"/>
    <w:rsid w:val="004F4D44"/>
    <w:rsid w:val="004F4F0C"/>
    <w:rsid w:val="004F4FFC"/>
    <w:rsid w:val="004F502C"/>
    <w:rsid w:val="004F5626"/>
    <w:rsid w:val="004F5BCC"/>
    <w:rsid w:val="004F607C"/>
    <w:rsid w:val="004F60E1"/>
    <w:rsid w:val="004F6C7A"/>
    <w:rsid w:val="004F6CF8"/>
    <w:rsid w:val="004F716A"/>
    <w:rsid w:val="004F7427"/>
    <w:rsid w:val="004F753A"/>
    <w:rsid w:val="004F75F4"/>
    <w:rsid w:val="004F78EE"/>
    <w:rsid w:val="004F798F"/>
    <w:rsid w:val="004F7AEB"/>
    <w:rsid w:val="004F7D50"/>
    <w:rsid w:val="005000AB"/>
    <w:rsid w:val="00500517"/>
    <w:rsid w:val="005008A3"/>
    <w:rsid w:val="00500B82"/>
    <w:rsid w:val="00500BF1"/>
    <w:rsid w:val="00500D46"/>
    <w:rsid w:val="00501041"/>
    <w:rsid w:val="0050104D"/>
    <w:rsid w:val="005011DB"/>
    <w:rsid w:val="005012F8"/>
    <w:rsid w:val="00501BA1"/>
    <w:rsid w:val="00501C6E"/>
    <w:rsid w:val="0050264A"/>
    <w:rsid w:val="005026EB"/>
    <w:rsid w:val="0050299E"/>
    <w:rsid w:val="00502DA5"/>
    <w:rsid w:val="00502FEF"/>
    <w:rsid w:val="005033C0"/>
    <w:rsid w:val="00503553"/>
    <w:rsid w:val="00503B1B"/>
    <w:rsid w:val="0050408E"/>
    <w:rsid w:val="00504447"/>
    <w:rsid w:val="0050450B"/>
    <w:rsid w:val="00504584"/>
    <w:rsid w:val="005046D1"/>
    <w:rsid w:val="0050472F"/>
    <w:rsid w:val="00504813"/>
    <w:rsid w:val="00504930"/>
    <w:rsid w:val="00504991"/>
    <w:rsid w:val="00504AB6"/>
    <w:rsid w:val="00504F53"/>
    <w:rsid w:val="00505195"/>
    <w:rsid w:val="005057C9"/>
    <w:rsid w:val="00505F66"/>
    <w:rsid w:val="00505FBA"/>
    <w:rsid w:val="0050643A"/>
    <w:rsid w:val="005065B1"/>
    <w:rsid w:val="00506DC5"/>
    <w:rsid w:val="00506F12"/>
    <w:rsid w:val="005074F3"/>
    <w:rsid w:val="005076A2"/>
    <w:rsid w:val="00507C9A"/>
    <w:rsid w:val="0051015F"/>
    <w:rsid w:val="0051085E"/>
    <w:rsid w:val="00510964"/>
    <w:rsid w:val="00511033"/>
    <w:rsid w:val="005115BB"/>
    <w:rsid w:val="00511706"/>
    <w:rsid w:val="00511E65"/>
    <w:rsid w:val="005123BC"/>
    <w:rsid w:val="005124E9"/>
    <w:rsid w:val="00512526"/>
    <w:rsid w:val="00512688"/>
    <w:rsid w:val="005128C0"/>
    <w:rsid w:val="00512BF7"/>
    <w:rsid w:val="00512FDC"/>
    <w:rsid w:val="005130BA"/>
    <w:rsid w:val="005135F6"/>
    <w:rsid w:val="005144A6"/>
    <w:rsid w:val="005148DE"/>
    <w:rsid w:val="005149BC"/>
    <w:rsid w:val="00514B78"/>
    <w:rsid w:val="00514E40"/>
    <w:rsid w:val="00515304"/>
    <w:rsid w:val="00515516"/>
    <w:rsid w:val="00515C45"/>
    <w:rsid w:val="00515DDB"/>
    <w:rsid w:val="005160E4"/>
    <w:rsid w:val="00516232"/>
    <w:rsid w:val="0051623A"/>
    <w:rsid w:val="00516539"/>
    <w:rsid w:val="0051683D"/>
    <w:rsid w:val="005168B7"/>
    <w:rsid w:val="00516A40"/>
    <w:rsid w:val="00516BB1"/>
    <w:rsid w:val="00516E50"/>
    <w:rsid w:val="0051731D"/>
    <w:rsid w:val="00517E3C"/>
    <w:rsid w:val="00520C75"/>
    <w:rsid w:val="00520C9A"/>
    <w:rsid w:val="005210F3"/>
    <w:rsid w:val="00521459"/>
    <w:rsid w:val="00521B40"/>
    <w:rsid w:val="00521C2E"/>
    <w:rsid w:val="00521D46"/>
    <w:rsid w:val="00521EB1"/>
    <w:rsid w:val="00521FCC"/>
    <w:rsid w:val="0052203E"/>
    <w:rsid w:val="0052266A"/>
    <w:rsid w:val="0052288C"/>
    <w:rsid w:val="005228E1"/>
    <w:rsid w:val="00522D32"/>
    <w:rsid w:val="00522F7F"/>
    <w:rsid w:val="00523055"/>
    <w:rsid w:val="00523243"/>
    <w:rsid w:val="0052325C"/>
    <w:rsid w:val="00523385"/>
    <w:rsid w:val="005233BA"/>
    <w:rsid w:val="005234EE"/>
    <w:rsid w:val="0052385D"/>
    <w:rsid w:val="00524007"/>
    <w:rsid w:val="00524141"/>
    <w:rsid w:val="00524836"/>
    <w:rsid w:val="00524842"/>
    <w:rsid w:val="00524890"/>
    <w:rsid w:val="00524B13"/>
    <w:rsid w:val="0052517B"/>
    <w:rsid w:val="00525454"/>
    <w:rsid w:val="005256CC"/>
    <w:rsid w:val="005256D2"/>
    <w:rsid w:val="005258F3"/>
    <w:rsid w:val="00525AC0"/>
    <w:rsid w:val="00525DA4"/>
    <w:rsid w:val="00525E32"/>
    <w:rsid w:val="005261E3"/>
    <w:rsid w:val="005261E9"/>
    <w:rsid w:val="005266A4"/>
    <w:rsid w:val="005266C7"/>
    <w:rsid w:val="0052691A"/>
    <w:rsid w:val="00526E18"/>
    <w:rsid w:val="00526E5F"/>
    <w:rsid w:val="00526F67"/>
    <w:rsid w:val="00526F97"/>
    <w:rsid w:val="00526FAC"/>
    <w:rsid w:val="00526FF5"/>
    <w:rsid w:val="005270B5"/>
    <w:rsid w:val="0052724E"/>
    <w:rsid w:val="00527484"/>
    <w:rsid w:val="0052781E"/>
    <w:rsid w:val="00527881"/>
    <w:rsid w:val="00527E51"/>
    <w:rsid w:val="00530049"/>
    <w:rsid w:val="0053018D"/>
    <w:rsid w:val="005301EA"/>
    <w:rsid w:val="00530543"/>
    <w:rsid w:val="00530888"/>
    <w:rsid w:val="00530A28"/>
    <w:rsid w:val="00530A53"/>
    <w:rsid w:val="00530C3F"/>
    <w:rsid w:val="00531620"/>
    <w:rsid w:val="00531C80"/>
    <w:rsid w:val="00531C82"/>
    <w:rsid w:val="00531D91"/>
    <w:rsid w:val="00532664"/>
    <w:rsid w:val="005329B1"/>
    <w:rsid w:val="00533433"/>
    <w:rsid w:val="005335D2"/>
    <w:rsid w:val="00533631"/>
    <w:rsid w:val="00533759"/>
    <w:rsid w:val="00533B51"/>
    <w:rsid w:val="00533F35"/>
    <w:rsid w:val="005342A5"/>
    <w:rsid w:val="005346FE"/>
    <w:rsid w:val="00534774"/>
    <w:rsid w:val="00534943"/>
    <w:rsid w:val="00534970"/>
    <w:rsid w:val="00534A53"/>
    <w:rsid w:val="00534DDF"/>
    <w:rsid w:val="0053575B"/>
    <w:rsid w:val="00535AC2"/>
    <w:rsid w:val="00535B8A"/>
    <w:rsid w:val="00535D30"/>
    <w:rsid w:val="00535FC6"/>
    <w:rsid w:val="005361F6"/>
    <w:rsid w:val="0053688A"/>
    <w:rsid w:val="005368A5"/>
    <w:rsid w:val="00536AC8"/>
    <w:rsid w:val="00536D72"/>
    <w:rsid w:val="00536D8A"/>
    <w:rsid w:val="00536DAE"/>
    <w:rsid w:val="00536E1B"/>
    <w:rsid w:val="00536FE7"/>
    <w:rsid w:val="005372CF"/>
    <w:rsid w:val="0053735B"/>
    <w:rsid w:val="00537400"/>
    <w:rsid w:val="005376A2"/>
    <w:rsid w:val="005377AB"/>
    <w:rsid w:val="005377C2"/>
    <w:rsid w:val="00537898"/>
    <w:rsid w:val="00537995"/>
    <w:rsid w:val="00537B76"/>
    <w:rsid w:val="00537C0B"/>
    <w:rsid w:val="00537C62"/>
    <w:rsid w:val="00537C6C"/>
    <w:rsid w:val="00537D41"/>
    <w:rsid w:val="0054000C"/>
    <w:rsid w:val="0054041F"/>
    <w:rsid w:val="005406B5"/>
    <w:rsid w:val="00540A12"/>
    <w:rsid w:val="00540AFF"/>
    <w:rsid w:val="00540F5E"/>
    <w:rsid w:val="0054111E"/>
    <w:rsid w:val="00541265"/>
    <w:rsid w:val="00541A92"/>
    <w:rsid w:val="00541BD2"/>
    <w:rsid w:val="00541BF6"/>
    <w:rsid w:val="00541DD3"/>
    <w:rsid w:val="00541E60"/>
    <w:rsid w:val="00541EE5"/>
    <w:rsid w:val="00542134"/>
    <w:rsid w:val="00542226"/>
    <w:rsid w:val="00542302"/>
    <w:rsid w:val="0054233C"/>
    <w:rsid w:val="0054267F"/>
    <w:rsid w:val="0054290F"/>
    <w:rsid w:val="00542D4E"/>
    <w:rsid w:val="00542FBE"/>
    <w:rsid w:val="005434D1"/>
    <w:rsid w:val="0054356B"/>
    <w:rsid w:val="00543736"/>
    <w:rsid w:val="00543873"/>
    <w:rsid w:val="00543A87"/>
    <w:rsid w:val="00543B14"/>
    <w:rsid w:val="00543D0F"/>
    <w:rsid w:val="00543E7A"/>
    <w:rsid w:val="005446BF"/>
    <w:rsid w:val="0054476C"/>
    <w:rsid w:val="00544951"/>
    <w:rsid w:val="0054495D"/>
    <w:rsid w:val="00544E69"/>
    <w:rsid w:val="00544EC6"/>
    <w:rsid w:val="00545079"/>
    <w:rsid w:val="005454E2"/>
    <w:rsid w:val="00545711"/>
    <w:rsid w:val="005458DC"/>
    <w:rsid w:val="00545A1F"/>
    <w:rsid w:val="005461F4"/>
    <w:rsid w:val="00546241"/>
    <w:rsid w:val="005462CB"/>
    <w:rsid w:val="0054648F"/>
    <w:rsid w:val="005466C8"/>
    <w:rsid w:val="00546C82"/>
    <w:rsid w:val="00546EE4"/>
    <w:rsid w:val="00546F09"/>
    <w:rsid w:val="005470E9"/>
    <w:rsid w:val="005473DF"/>
    <w:rsid w:val="00547746"/>
    <w:rsid w:val="0054785A"/>
    <w:rsid w:val="00547D29"/>
    <w:rsid w:val="00547E08"/>
    <w:rsid w:val="00547E0E"/>
    <w:rsid w:val="00547E90"/>
    <w:rsid w:val="00547F9E"/>
    <w:rsid w:val="0055004C"/>
    <w:rsid w:val="00550CD6"/>
    <w:rsid w:val="00550EF1"/>
    <w:rsid w:val="005512FD"/>
    <w:rsid w:val="00551747"/>
    <w:rsid w:val="00551897"/>
    <w:rsid w:val="00551D60"/>
    <w:rsid w:val="005520C6"/>
    <w:rsid w:val="00552424"/>
    <w:rsid w:val="00552560"/>
    <w:rsid w:val="005529B0"/>
    <w:rsid w:val="00552AE2"/>
    <w:rsid w:val="00552D8C"/>
    <w:rsid w:val="005531D5"/>
    <w:rsid w:val="00553491"/>
    <w:rsid w:val="005538EC"/>
    <w:rsid w:val="00553A98"/>
    <w:rsid w:val="00553C36"/>
    <w:rsid w:val="00553F5E"/>
    <w:rsid w:val="005542EA"/>
    <w:rsid w:val="0055450C"/>
    <w:rsid w:val="00554662"/>
    <w:rsid w:val="005546F4"/>
    <w:rsid w:val="00554FEE"/>
    <w:rsid w:val="00555025"/>
    <w:rsid w:val="005557A5"/>
    <w:rsid w:val="00555A41"/>
    <w:rsid w:val="00555B04"/>
    <w:rsid w:val="00555CF3"/>
    <w:rsid w:val="00555DD0"/>
    <w:rsid w:val="005562A4"/>
    <w:rsid w:val="005562C8"/>
    <w:rsid w:val="00556B03"/>
    <w:rsid w:val="00556E7F"/>
    <w:rsid w:val="00556F34"/>
    <w:rsid w:val="00557880"/>
    <w:rsid w:val="005578E5"/>
    <w:rsid w:val="00557CAE"/>
    <w:rsid w:val="005603AE"/>
    <w:rsid w:val="00560461"/>
    <w:rsid w:val="00560541"/>
    <w:rsid w:val="0056084F"/>
    <w:rsid w:val="00560CCB"/>
    <w:rsid w:val="0056166D"/>
    <w:rsid w:val="00561B7A"/>
    <w:rsid w:val="00561BBE"/>
    <w:rsid w:val="00561D0B"/>
    <w:rsid w:val="00561D9E"/>
    <w:rsid w:val="00561DFC"/>
    <w:rsid w:val="00561EDF"/>
    <w:rsid w:val="00562038"/>
    <w:rsid w:val="00562115"/>
    <w:rsid w:val="00562167"/>
    <w:rsid w:val="0056258F"/>
    <w:rsid w:val="00562918"/>
    <w:rsid w:val="00562BB2"/>
    <w:rsid w:val="00563270"/>
    <w:rsid w:val="00563503"/>
    <w:rsid w:val="00563613"/>
    <w:rsid w:val="0056361F"/>
    <w:rsid w:val="00563A0A"/>
    <w:rsid w:val="00563BDF"/>
    <w:rsid w:val="00563E43"/>
    <w:rsid w:val="0056433B"/>
    <w:rsid w:val="005645E0"/>
    <w:rsid w:val="00564612"/>
    <w:rsid w:val="00564E8E"/>
    <w:rsid w:val="005650E7"/>
    <w:rsid w:val="005653F0"/>
    <w:rsid w:val="00565A52"/>
    <w:rsid w:val="00565DEE"/>
    <w:rsid w:val="0056607B"/>
    <w:rsid w:val="005664ED"/>
    <w:rsid w:val="00566CCD"/>
    <w:rsid w:val="00567033"/>
    <w:rsid w:val="00567244"/>
    <w:rsid w:val="0056726F"/>
    <w:rsid w:val="005672A2"/>
    <w:rsid w:val="00567629"/>
    <w:rsid w:val="005678A6"/>
    <w:rsid w:val="00567BD7"/>
    <w:rsid w:val="00567C27"/>
    <w:rsid w:val="00567F00"/>
    <w:rsid w:val="0057058D"/>
    <w:rsid w:val="0057085E"/>
    <w:rsid w:val="00570977"/>
    <w:rsid w:val="00570B34"/>
    <w:rsid w:val="005714D9"/>
    <w:rsid w:val="00571586"/>
    <w:rsid w:val="0057173A"/>
    <w:rsid w:val="00571849"/>
    <w:rsid w:val="00571A88"/>
    <w:rsid w:val="00571B11"/>
    <w:rsid w:val="00571C23"/>
    <w:rsid w:val="00571DB6"/>
    <w:rsid w:val="00571DFE"/>
    <w:rsid w:val="005721AB"/>
    <w:rsid w:val="005725C6"/>
    <w:rsid w:val="00572DA4"/>
    <w:rsid w:val="00572EE4"/>
    <w:rsid w:val="00572FFA"/>
    <w:rsid w:val="00573135"/>
    <w:rsid w:val="00573201"/>
    <w:rsid w:val="005732B4"/>
    <w:rsid w:val="005732ED"/>
    <w:rsid w:val="0057340E"/>
    <w:rsid w:val="00573623"/>
    <w:rsid w:val="00573BAE"/>
    <w:rsid w:val="00573BDC"/>
    <w:rsid w:val="00573FCB"/>
    <w:rsid w:val="00574141"/>
    <w:rsid w:val="0057422F"/>
    <w:rsid w:val="0057433D"/>
    <w:rsid w:val="005744B3"/>
    <w:rsid w:val="005744F0"/>
    <w:rsid w:val="0057454C"/>
    <w:rsid w:val="00574800"/>
    <w:rsid w:val="00574CA8"/>
    <w:rsid w:val="00574FFD"/>
    <w:rsid w:val="00575043"/>
    <w:rsid w:val="0057515D"/>
    <w:rsid w:val="005753AC"/>
    <w:rsid w:val="00575624"/>
    <w:rsid w:val="00575689"/>
    <w:rsid w:val="00575A0C"/>
    <w:rsid w:val="00575DD6"/>
    <w:rsid w:val="0057678D"/>
    <w:rsid w:val="00576918"/>
    <w:rsid w:val="00576A39"/>
    <w:rsid w:val="00576DCE"/>
    <w:rsid w:val="00577206"/>
    <w:rsid w:val="00577EF9"/>
    <w:rsid w:val="00580085"/>
    <w:rsid w:val="005804FE"/>
    <w:rsid w:val="00580A92"/>
    <w:rsid w:val="00580B4F"/>
    <w:rsid w:val="00580CE9"/>
    <w:rsid w:val="00580E24"/>
    <w:rsid w:val="00581027"/>
    <w:rsid w:val="0058119F"/>
    <w:rsid w:val="00581A23"/>
    <w:rsid w:val="00581CA3"/>
    <w:rsid w:val="00582041"/>
    <w:rsid w:val="00582EC0"/>
    <w:rsid w:val="00583755"/>
    <w:rsid w:val="0058379E"/>
    <w:rsid w:val="005838FE"/>
    <w:rsid w:val="00583C8E"/>
    <w:rsid w:val="00583E66"/>
    <w:rsid w:val="00584151"/>
    <w:rsid w:val="005842E9"/>
    <w:rsid w:val="00584333"/>
    <w:rsid w:val="00584663"/>
    <w:rsid w:val="00584CD9"/>
    <w:rsid w:val="005851DD"/>
    <w:rsid w:val="00585598"/>
    <w:rsid w:val="005856EF"/>
    <w:rsid w:val="00585CA5"/>
    <w:rsid w:val="005860CF"/>
    <w:rsid w:val="00586163"/>
    <w:rsid w:val="0058616E"/>
    <w:rsid w:val="00586170"/>
    <w:rsid w:val="0058689C"/>
    <w:rsid w:val="00586FB5"/>
    <w:rsid w:val="00587134"/>
    <w:rsid w:val="00587171"/>
    <w:rsid w:val="005872D9"/>
    <w:rsid w:val="00587315"/>
    <w:rsid w:val="005873AB"/>
    <w:rsid w:val="00587721"/>
    <w:rsid w:val="00587753"/>
    <w:rsid w:val="00587830"/>
    <w:rsid w:val="00587C30"/>
    <w:rsid w:val="00587F2E"/>
    <w:rsid w:val="00590057"/>
    <w:rsid w:val="0059019D"/>
    <w:rsid w:val="00590AF1"/>
    <w:rsid w:val="00590BEA"/>
    <w:rsid w:val="00590C13"/>
    <w:rsid w:val="00590DE3"/>
    <w:rsid w:val="00590EDD"/>
    <w:rsid w:val="00591082"/>
    <w:rsid w:val="00591416"/>
    <w:rsid w:val="00591418"/>
    <w:rsid w:val="005915D8"/>
    <w:rsid w:val="005916CB"/>
    <w:rsid w:val="005920F8"/>
    <w:rsid w:val="005920FF"/>
    <w:rsid w:val="005922D6"/>
    <w:rsid w:val="0059234F"/>
    <w:rsid w:val="00592433"/>
    <w:rsid w:val="005925D3"/>
    <w:rsid w:val="00592885"/>
    <w:rsid w:val="00592C6A"/>
    <w:rsid w:val="005931C9"/>
    <w:rsid w:val="00593509"/>
    <w:rsid w:val="0059379F"/>
    <w:rsid w:val="00593F5A"/>
    <w:rsid w:val="00594189"/>
    <w:rsid w:val="0059430B"/>
    <w:rsid w:val="00594481"/>
    <w:rsid w:val="005945ED"/>
    <w:rsid w:val="0059464E"/>
    <w:rsid w:val="005946B5"/>
    <w:rsid w:val="00594887"/>
    <w:rsid w:val="0059589B"/>
    <w:rsid w:val="005958CD"/>
    <w:rsid w:val="00595A2A"/>
    <w:rsid w:val="00595BA0"/>
    <w:rsid w:val="00595BB9"/>
    <w:rsid w:val="00595F49"/>
    <w:rsid w:val="00596578"/>
    <w:rsid w:val="00596586"/>
    <w:rsid w:val="0059658A"/>
    <w:rsid w:val="005965B7"/>
    <w:rsid w:val="005967B6"/>
    <w:rsid w:val="005969B8"/>
    <w:rsid w:val="00596A18"/>
    <w:rsid w:val="00596A82"/>
    <w:rsid w:val="00596AD9"/>
    <w:rsid w:val="00596FD0"/>
    <w:rsid w:val="0059716D"/>
    <w:rsid w:val="00597392"/>
    <w:rsid w:val="00597737"/>
    <w:rsid w:val="00597D09"/>
    <w:rsid w:val="005A016D"/>
    <w:rsid w:val="005A019F"/>
    <w:rsid w:val="005A0875"/>
    <w:rsid w:val="005A1029"/>
    <w:rsid w:val="005A12E9"/>
    <w:rsid w:val="005A1329"/>
    <w:rsid w:val="005A1BCD"/>
    <w:rsid w:val="005A1D69"/>
    <w:rsid w:val="005A1E60"/>
    <w:rsid w:val="005A200C"/>
    <w:rsid w:val="005A237B"/>
    <w:rsid w:val="005A2794"/>
    <w:rsid w:val="005A29EC"/>
    <w:rsid w:val="005A2B6E"/>
    <w:rsid w:val="005A2E3D"/>
    <w:rsid w:val="005A2E71"/>
    <w:rsid w:val="005A3032"/>
    <w:rsid w:val="005A30F1"/>
    <w:rsid w:val="005A321C"/>
    <w:rsid w:val="005A38FC"/>
    <w:rsid w:val="005A3A5B"/>
    <w:rsid w:val="005A3B99"/>
    <w:rsid w:val="005A3C23"/>
    <w:rsid w:val="005A4036"/>
    <w:rsid w:val="005A42C9"/>
    <w:rsid w:val="005A46C9"/>
    <w:rsid w:val="005A4841"/>
    <w:rsid w:val="005A48F8"/>
    <w:rsid w:val="005A4AF4"/>
    <w:rsid w:val="005A4BD2"/>
    <w:rsid w:val="005A4C60"/>
    <w:rsid w:val="005A4E63"/>
    <w:rsid w:val="005A4E8D"/>
    <w:rsid w:val="005A5076"/>
    <w:rsid w:val="005A5A6B"/>
    <w:rsid w:val="005A5C67"/>
    <w:rsid w:val="005A5D16"/>
    <w:rsid w:val="005A5D68"/>
    <w:rsid w:val="005A5E70"/>
    <w:rsid w:val="005A5E82"/>
    <w:rsid w:val="005A5FF0"/>
    <w:rsid w:val="005A6259"/>
    <w:rsid w:val="005A651F"/>
    <w:rsid w:val="005A6872"/>
    <w:rsid w:val="005A6DD2"/>
    <w:rsid w:val="005A6F1D"/>
    <w:rsid w:val="005A7248"/>
    <w:rsid w:val="005A752B"/>
    <w:rsid w:val="005A7656"/>
    <w:rsid w:val="005A7888"/>
    <w:rsid w:val="005A79E4"/>
    <w:rsid w:val="005A7A60"/>
    <w:rsid w:val="005A7AE9"/>
    <w:rsid w:val="005A7C07"/>
    <w:rsid w:val="005B04E3"/>
    <w:rsid w:val="005B04E6"/>
    <w:rsid w:val="005B06E7"/>
    <w:rsid w:val="005B0EA8"/>
    <w:rsid w:val="005B1072"/>
    <w:rsid w:val="005B1885"/>
    <w:rsid w:val="005B1C49"/>
    <w:rsid w:val="005B1EA6"/>
    <w:rsid w:val="005B204F"/>
    <w:rsid w:val="005B2106"/>
    <w:rsid w:val="005B22FE"/>
    <w:rsid w:val="005B2487"/>
    <w:rsid w:val="005B2621"/>
    <w:rsid w:val="005B2F17"/>
    <w:rsid w:val="005B3084"/>
    <w:rsid w:val="005B343A"/>
    <w:rsid w:val="005B370C"/>
    <w:rsid w:val="005B3AD9"/>
    <w:rsid w:val="005B3BFD"/>
    <w:rsid w:val="005B4296"/>
    <w:rsid w:val="005B464D"/>
    <w:rsid w:val="005B49B9"/>
    <w:rsid w:val="005B4C14"/>
    <w:rsid w:val="005B4D97"/>
    <w:rsid w:val="005B4EDB"/>
    <w:rsid w:val="005B4FAD"/>
    <w:rsid w:val="005B528E"/>
    <w:rsid w:val="005B577D"/>
    <w:rsid w:val="005B5CD7"/>
    <w:rsid w:val="005B5DF7"/>
    <w:rsid w:val="005B5F10"/>
    <w:rsid w:val="005B6178"/>
    <w:rsid w:val="005B63B2"/>
    <w:rsid w:val="005B693F"/>
    <w:rsid w:val="005B6AFB"/>
    <w:rsid w:val="005B6C70"/>
    <w:rsid w:val="005B740F"/>
    <w:rsid w:val="005B780E"/>
    <w:rsid w:val="005B7A2B"/>
    <w:rsid w:val="005B7E40"/>
    <w:rsid w:val="005C0174"/>
    <w:rsid w:val="005C0332"/>
    <w:rsid w:val="005C11D9"/>
    <w:rsid w:val="005C126D"/>
    <w:rsid w:val="005C1732"/>
    <w:rsid w:val="005C1A9B"/>
    <w:rsid w:val="005C1D15"/>
    <w:rsid w:val="005C1DDF"/>
    <w:rsid w:val="005C1EB9"/>
    <w:rsid w:val="005C1F11"/>
    <w:rsid w:val="005C211A"/>
    <w:rsid w:val="005C2A75"/>
    <w:rsid w:val="005C2D59"/>
    <w:rsid w:val="005C3A7C"/>
    <w:rsid w:val="005C3B09"/>
    <w:rsid w:val="005C409B"/>
    <w:rsid w:val="005C42D7"/>
    <w:rsid w:val="005C4423"/>
    <w:rsid w:val="005C48DF"/>
    <w:rsid w:val="005C4A26"/>
    <w:rsid w:val="005C5024"/>
    <w:rsid w:val="005C524D"/>
    <w:rsid w:val="005C535E"/>
    <w:rsid w:val="005C556F"/>
    <w:rsid w:val="005C56FB"/>
    <w:rsid w:val="005C57B8"/>
    <w:rsid w:val="005C58D9"/>
    <w:rsid w:val="005C5ACE"/>
    <w:rsid w:val="005C5CAD"/>
    <w:rsid w:val="005C5DAB"/>
    <w:rsid w:val="005C6064"/>
    <w:rsid w:val="005C609B"/>
    <w:rsid w:val="005C6358"/>
    <w:rsid w:val="005C73F0"/>
    <w:rsid w:val="005C74AD"/>
    <w:rsid w:val="005C760C"/>
    <w:rsid w:val="005C78A7"/>
    <w:rsid w:val="005C799F"/>
    <w:rsid w:val="005C7A0E"/>
    <w:rsid w:val="005C7AC6"/>
    <w:rsid w:val="005C7C30"/>
    <w:rsid w:val="005C7C4A"/>
    <w:rsid w:val="005C7D11"/>
    <w:rsid w:val="005D013D"/>
    <w:rsid w:val="005D066B"/>
    <w:rsid w:val="005D0A4A"/>
    <w:rsid w:val="005D0DAC"/>
    <w:rsid w:val="005D12AB"/>
    <w:rsid w:val="005D1364"/>
    <w:rsid w:val="005D13C0"/>
    <w:rsid w:val="005D1A81"/>
    <w:rsid w:val="005D218F"/>
    <w:rsid w:val="005D2291"/>
    <w:rsid w:val="005D2550"/>
    <w:rsid w:val="005D264D"/>
    <w:rsid w:val="005D276A"/>
    <w:rsid w:val="005D295A"/>
    <w:rsid w:val="005D2A6D"/>
    <w:rsid w:val="005D2D08"/>
    <w:rsid w:val="005D2DC0"/>
    <w:rsid w:val="005D2E1D"/>
    <w:rsid w:val="005D2F4F"/>
    <w:rsid w:val="005D324A"/>
    <w:rsid w:val="005D32E7"/>
    <w:rsid w:val="005D3814"/>
    <w:rsid w:val="005D39A1"/>
    <w:rsid w:val="005D39F2"/>
    <w:rsid w:val="005D3AB3"/>
    <w:rsid w:val="005D3B4B"/>
    <w:rsid w:val="005D3D6A"/>
    <w:rsid w:val="005D3EA2"/>
    <w:rsid w:val="005D3EDB"/>
    <w:rsid w:val="005D3F93"/>
    <w:rsid w:val="005D434F"/>
    <w:rsid w:val="005D44A1"/>
    <w:rsid w:val="005D48A0"/>
    <w:rsid w:val="005D4A06"/>
    <w:rsid w:val="005D4C85"/>
    <w:rsid w:val="005D5123"/>
    <w:rsid w:val="005D51D2"/>
    <w:rsid w:val="005D5E0F"/>
    <w:rsid w:val="005D638E"/>
    <w:rsid w:val="005D64C7"/>
    <w:rsid w:val="005D6758"/>
    <w:rsid w:val="005D6BCC"/>
    <w:rsid w:val="005D6DBE"/>
    <w:rsid w:val="005D7269"/>
    <w:rsid w:val="005D72A9"/>
    <w:rsid w:val="005D7412"/>
    <w:rsid w:val="005D7471"/>
    <w:rsid w:val="005D757A"/>
    <w:rsid w:val="005D7821"/>
    <w:rsid w:val="005D794D"/>
    <w:rsid w:val="005D7C4B"/>
    <w:rsid w:val="005D7C57"/>
    <w:rsid w:val="005D7FB7"/>
    <w:rsid w:val="005E0115"/>
    <w:rsid w:val="005E05F9"/>
    <w:rsid w:val="005E07A9"/>
    <w:rsid w:val="005E098A"/>
    <w:rsid w:val="005E1B5C"/>
    <w:rsid w:val="005E1F02"/>
    <w:rsid w:val="005E216B"/>
    <w:rsid w:val="005E22B9"/>
    <w:rsid w:val="005E2832"/>
    <w:rsid w:val="005E2C5A"/>
    <w:rsid w:val="005E304B"/>
    <w:rsid w:val="005E3531"/>
    <w:rsid w:val="005E35FF"/>
    <w:rsid w:val="005E37D7"/>
    <w:rsid w:val="005E3C43"/>
    <w:rsid w:val="005E3D55"/>
    <w:rsid w:val="005E4660"/>
    <w:rsid w:val="005E4F36"/>
    <w:rsid w:val="005E4FBA"/>
    <w:rsid w:val="005E5070"/>
    <w:rsid w:val="005E59AA"/>
    <w:rsid w:val="005E5B50"/>
    <w:rsid w:val="005E5BE5"/>
    <w:rsid w:val="005E5DB2"/>
    <w:rsid w:val="005E6363"/>
    <w:rsid w:val="005E638F"/>
    <w:rsid w:val="005E6504"/>
    <w:rsid w:val="005E6691"/>
    <w:rsid w:val="005E6795"/>
    <w:rsid w:val="005E67C4"/>
    <w:rsid w:val="005E69AE"/>
    <w:rsid w:val="005E69F6"/>
    <w:rsid w:val="005E700E"/>
    <w:rsid w:val="005E70AC"/>
    <w:rsid w:val="005E7109"/>
    <w:rsid w:val="005E7700"/>
    <w:rsid w:val="005E7A1C"/>
    <w:rsid w:val="005E7B6F"/>
    <w:rsid w:val="005E7E79"/>
    <w:rsid w:val="005E7EA6"/>
    <w:rsid w:val="005F000A"/>
    <w:rsid w:val="005F04AD"/>
    <w:rsid w:val="005F05AA"/>
    <w:rsid w:val="005F09CB"/>
    <w:rsid w:val="005F0DF6"/>
    <w:rsid w:val="005F0F1C"/>
    <w:rsid w:val="005F14F8"/>
    <w:rsid w:val="005F15F1"/>
    <w:rsid w:val="005F1750"/>
    <w:rsid w:val="005F1DFE"/>
    <w:rsid w:val="005F20FA"/>
    <w:rsid w:val="005F2326"/>
    <w:rsid w:val="005F2329"/>
    <w:rsid w:val="005F2D82"/>
    <w:rsid w:val="005F2E2F"/>
    <w:rsid w:val="005F361E"/>
    <w:rsid w:val="005F3B55"/>
    <w:rsid w:val="005F3CD1"/>
    <w:rsid w:val="005F42C6"/>
    <w:rsid w:val="005F4501"/>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6D40"/>
    <w:rsid w:val="005F7161"/>
    <w:rsid w:val="005F71F5"/>
    <w:rsid w:val="005F746D"/>
    <w:rsid w:val="005F7A13"/>
    <w:rsid w:val="005F7DD2"/>
    <w:rsid w:val="005F7F55"/>
    <w:rsid w:val="00600018"/>
    <w:rsid w:val="00600269"/>
    <w:rsid w:val="00600321"/>
    <w:rsid w:val="00600377"/>
    <w:rsid w:val="006005B1"/>
    <w:rsid w:val="00600741"/>
    <w:rsid w:val="00600991"/>
    <w:rsid w:val="00600C28"/>
    <w:rsid w:val="00600E49"/>
    <w:rsid w:val="00600FA8"/>
    <w:rsid w:val="0060188A"/>
    <w:rsid w:val="006019A8"/>
    <w:rsid w:val="00601AA0"/>
    <w:rsid w:val="006023AC"/>
    <w:rsid w:val="006025C9"/>
    <w:rsid w:val="00602691"/>
    <w:rsid w:val="00602AAA"/>
    <w:rsid w:val="00602EF1"/>
    <w:rsid w:val="0060307B"/>
    <w:rsid w:val="006030BC"/>
    <w:rsid w:val="00603323"/>
    <w:rsid w:val="006033E8"/>
    <w:rsid w:val="00603488"/>
    <w:rsid w:val="00603737"/>
    <w:rsid w:val="006037DD"/>
    <w:rsid w:val="00604179"/>
    <w:rsid w:val="00604191"/>
    <w:rsid w:val="006047B9"/>
    <w:rsid w:val="006048DA"/>
    <w:rsid w:val="00604B1A"/>
    <w:rsid w:val="00604C4E"/>
    <w:rsid w:val="00605115"/>
    <w:rsid w:val="00605BD8"/>
    <w:rsid w:val="00605BE6"/>
    <w:rsid w:val="00606434"/>
    <w:rsid w:val="006064AF"/>
    <w:rsid w:val="006064C5"/>
    <w:rsid w:val="00606E85"/>
    <w:rsid w:val="0060733A"/>
    <w:rsid w:val="0060747C"/>
    <w:rsid w:val="00607AD3"/>
    <w:rsid w:val="006101A5"/>
    <w:rsid w:val="006101B3"/>
    <w:rsid w:val="00610579"/>
    <w:rsid w:val="006105F8"/>
    <w:rsid w:val="00610C98"/>
    <w:rsid w:val="006117CC"/>
    <w:rsid w:val="006117E0"/>
    <w:rsid w:val="00611E05"/>
    <w:rsid w:val="00611E82"/>
    <w:rsid w:val="006126B6"/>
    <w:rsid w:val="00612B65"/>
    <w:rsid w:val="00612BA4"/>
    <w:rsid w:val="00612E08"/>
    <w:rsid w:val="00613046"/>
    <w:rsid w:val="00613701"/>
    <w:rsid w:val="00613A83"/>
    <w:rsid w:val="00613A9D"/>
    <w:rsid w:val="00613D97"/>
    <w:rsid w:val="0061440A"/>
    <w:rsid w:val="0061440B"/>
    <w:rsid w:val="006148F8"/>
    <w:rsid w:val="00614A57"/>
    <w:rsid w:val="00614EC5"/>
    <w:rsid w:val="00615340"/>
    <w:rsid w:val="006157AC"/>
    <w:rsid w:val="006157C8"/>
    <w:rsid w:val="00615AFA"/>
    <w:rsid w:val="00615CF4"/>
    <w:rsid w:val="00615D26"/>
    <w:rsid w:val="00616026"/>
    <w:rsid w:val="006162A0"/>
    <w:rsid w:val="00616507"/>
    <w:rsid w:val="006165AB"/>
    <w:rsid w:val="0061691C"/>
    <w:rsid w:val="00616ACF"/>
    <w:rsid w:val="00616DEE"/>
    <w:rsid w:val="00617279"/>
    <w:rsid w:val="0061743E"/>
    <w:rsid w:val="00617449"/>
    <w:rsid w:val="00617988"/>
    <w:rsid w:val="00617F1A"/>
    <w:rsid w:val="00620FEE"/>
    <w:rsid w:val="006212D7"/>
    <w:rsid w:val="00621553"/>
    <w:rsid w:val="00621C01"/>
    <w:rsid w:val="00621EEA"/>
    <w:rsid w:val="006221B9"/>
    <w:rsid w:val="0062223D"/>
    <w:rsid w:val="006223E4"/>
    <w:rsid w:val="0062273C"/>
    <w:rsid w:val="00622855"/>
    <w:rsid w:val="006229FF"/>
    <w:rsid w:val="00622AC6"/>
    <w:rsid w:val="00622BD2"/>
    <w:rsid w:val="00622CA7"/>
    <w:rsid w:val="00623101"/>
    <w:rsid w:val="00623145"/>
    <w:rsid w:val="00623161"/>
    <w:rsid w:val="00623546"/>
    <w:rsid w:val="00623590"/>
    <w:rsid w:val="00623783"/>
    <w:rsid w:val="00623878"/>
    <w:rsid w:val="00623BC2"/>
    <w:rsid w:val="00623D47"/>
    <w:rsid w:val="006241AA"/>
    <w:rsid w:val="006244C0"/>
    <w:rsid w:val="00624660"/>
    <w:rsid w:val="00624776"/>
    <w:rsid w:val="00624A78"/>
    <w:rsid w:val="00624B15"/>
    <w:rsid w:val="00624B8E"/>
    <w:rsid w:val="00624D09"/>
    <w:rsid w:val="00625031"/>
    <w:rsid w:val="0062524D"/>
    <w:rsid w:val="006255F1"/>
    <w:rsid w:val="00625E87"/>
    <w:rsid w:val="00625F4D"/>
    <w:rsid w:val="00626232"/>
    <w:rsid w:val="006262C0"/>
    <w:rsid w:val="0062630D"/>
    <w:rsid w:val="0062677D"/>
    <w:rsid w:val="00626A17"/>
    <w:rsid w:val="00626B7A"/>
    <w:rsid w:val="00626C08"/>
    <w:rsid w:val="006270C7"/>
    <w:rsid w:val="006270D4"/>
    <w:rsid w:val="006271BA"/>
    <w:rsid w:val="0062720E"/>
    <w:rsid w:val="00627884"/>
    <w:rsid w:val="00627936"/>
    <w:rsid w:val="00627A13"/>
    <w:rsid w:val="00627A28"/>
    <w:rsid w:val="00627A7C"/>
    <w:rsid w:val="00627BF9"/>
    <w:rsid w:val="00627C88"/>
    <w:rsid w:val="00630144"/>
    <w:rsid w:val="006302D9"/>
    <w:rsid w:val="00630525"/>
    <w:rsid w:val="00630602"/>
    <w:rsid w:val="00630979"/>
    <w:rsid w:val="00630C0A"/>
    <w:rsid w:val="0063123F"/>
    <w:rsid w:val="006314B8"/>
    <w:rsid w:val="006314F6"/>
    <w:rsid w:val="00631569"/>
    <w:rsid w:val="00631808"/>
    <w:rsid w:val="00631863"/>
    <w:rsid w:val="00631EEC"/>
    <w:rsid w:val="00632295"/>
    <w:rsid w:val="0063229E"/>
    <w:rsid w:val="00632301"/>
    <w:rsid w:val="00632517"/>
    <w:rsid w:val="00632FE2"/>
    <w:rsid w:val="006331D1"/>
    <w:rsid w:val="00633361"/>
    <w:rsid w:val="006341BE"/>
    <w:rsid w:val="00634B25"/>
    <w:rsid w:val="00634C93"/>
    <w:rsid w:val="00634EFB"/>
    <w:rsid w:val="00634F8E"/>
    <w:rsid w:val="00635AAA"/>
    <w:rsid w:val="00635DB5"/>
    <w:rsid w:val="00635E66"/>
    <w:rsid w:val="0063611B"/>
    <w:rsid w:val="006363A8"/>
    <w:rsid w:val="0063643E"/>
    <w:rsid w:val="0063660D"/>
    <w:rsid w:val="00636774"/>
    <w:rsid w:val="00636883"/>
    <w:rsid w:val="00636A13"/>
    <w:rsid w:val="00636C9A"/>
    <w:rsid w:val="0063718A"/>
    <w:rsid w:val="006372AE"/>
    <w:rsid w:val="0063762C"/>
    <w:rsid w:val="00637812"/>
    <w:rsid w:val="00637AFC"/>
    <w:rsid w:val="00637D09"/>
    <w:rsid w:val="006404B9"/>
    <w:rsid w:val="006407A2"/>
    <w:rsid w:val="00640C9A"/>
    <w:rsid w:val="00640CE7"/>
    <w:rsid w:val="00640D23"/>
    <w:rsid w:val="00640F48"/>
    <w:rsid w:val="00641155"/>
    <w:rsid w:val="00641254"/>
    <w:rsid w:val="00641562"/>
    <w:rsid w:val="00641848"/>
    <w:rsid w:val="006418F7"/>
    <w:rsid w:val="00641959"/>
    <w:rsid w:val="00641B1C"/>
    <w:rsid w:val="00641B57"/>
    <w:rsid w:val="00641CF9"/>
    <w:rsid w:val="00641EC1"/>
    <w:rsid w:val="00642305"/>
    <w:rsid w:val="00642C83"/>
    <w:rsid w:val="00642EB8"/>
    <w:rsid w:val="00643480"/>
    <w:rsid w:val="006435F4"/>
    <w:rsid w:val="006443EA"/>
    <w:rsid w:val="00644453"/>
    <w:rsid w:val="006446B7"/>
    <w:rsid w:val="0064483F"/>
    <w:rsid w:val="00644DC8"/>
    <w:rsid w:val="006450D3"/>
    <w:rsid w:val="006452DA"/>
    <w:rsid w:val="00645834"/>
    <w:rsid w:val="006458DC"/>
    <w:rsid w:val="00645ABC"/>
    <w:rsid w:val="00645B14"/>
    <w:rsid w:val="00645DF2"/>
    <w:rsid w:val="00646108"/>
    <w:rsid w:val="00646582"/>
    <w:rsid w:val="00646685"/>
    <w:rsid w:val="006466A5"/>
    <w:rsid w:val="006469F2"/>
    <w:rsid w:val="00646A72"/>
    <w:rsid w:val="00646BC8"/>
    <w:rsid w:val="00646F31"/>
    <w:rsid w:val="00647122"/>
    <w:rsid w:val="00647ADB"/>
    <w:rsid w:val="00647CE9"/>
    <w:rsid w:val="00647E3E"/>
    <w:rsid w:val="006501A9"/>
    <w:rsid w:val="006501AC"/>
    <w:rsid w:val="006501D1"/>
    <w:rsid w:val="006503D1"/>
    <w:rsid w:val="006509F5"/>
    <w:rsid w:val="006510CE"/>
    <w:rsid w:val="006511EE"/>
    <w:rsid w:val="0065144F"/>
    <w:rsid w:val="00651633"/>
    <w:rsid w:val="0065164B"/>
    <w:rsid w:val="00651908"/>
    <w:rsid w:val="00651943"/>
    <w:rsid w:val="00651A6E"/>
    <w:rsid w:val="00651B08"/>
    <w:rsid w:val="006520DA"/>
    <w:rsid w:val="006524B9"/>
    <w:rsid w:val="006525F2"/>
    <w:rsid w:val="00652A5A"/>
    <w:rsid w:val="00653422"/>
    <w:rsid w:val="00653433"/>
    <w:rsid w:val="00653578"/>
    <w:rsid w:val="006535F7"/>
    <w:rsid w:val="0065390E"/>
    <w:rsid w:val="00653B73"/>
    <w:rsid w:val="00653BCE"/>
    <w:rsid w:val="00653E06"/>
    <w:rsid w:val="00653EF0"/>
    <w:rsid w:val="00653F3A"/>
    <w:rsid w:val="00654065"/>
    <w:rsid w:val="006543C7"/>
    <w:rsid w:val="00654724"/>
    <w:rsid w:val="006547DB"/>
    <w:rsid w:val="00654A9A"/>
    <w:rsid w:val="00654BBA"/>
    <w:rsid w:val="00654ECE"/>
    <w:rsid w:val="00655964"/>
    <w:rsid w:val="0065597F"/>
    <w:rsid w:val="00655A6C"/>
    <w:rsid w:val="00655C5A"/>
    <w:rsid w:val="00655FD3"/>
    <w:rsid w:val="00655FF7"/>
    <w:rsid w:val="006560C3"/>
    <w:rsid w:val="006560FC"/>
    <w:rsid w:val="00656507"/>
    <w:rsid w:val="00656698"/>
    <w:rsid w:val="00656777"/>
    <w:rsid w:val="0065688C"/>
    <w:rsid w:val="00656AC4"/>
    <w:rsid w:val="00656C25"/>
    <w:rsid w:val="00656E51"/>
    <w:rsid w:val="006573B8"/>
    <w:rsid w:val="00657D45"/>
    <w:rsid w:val="00657D81"/>
    <w:rsid w:val="00657EAB"/>
    <w:rsid w:val="00660184"/>
    <w:rsid w:val="00660709"/>
    <w:rsid w:val="0066075E"/>
    <w:rsid w:val="006608CF"/>
    <w:rsid w:val="00660957"/>
    <w:rsid w:val="006611C8"/>
    <w:rsid w:val="006613B8"/>
    <w:rsid w:val="0066165F"/>
    <w:rsid w:val="00661C15"/>
    <w:rsid w:val="00661D38"/>
    <w:rsid w:val="00661F28"/>
    <w:rsid w:val="00662413"/>
    <w:rsid w:val="0066255F"/>
    <w:rsid w:val="00662839"/>
    <w:rsid w:val="00662A51"/>
    <w:rsid w:val="00662C19"/>
    <w:rsid w:val="00662DA4"/>
    <w:rsid w:val="00662E5F"/>
    <w:rsid w:val="00662EB9"/>
    <w:rsid w:val="006630C8"/>
    <w:rsid w:val="0066315C"/>
    <w:rsid w:val="0066315E"/>
    <w:rsid w:val="00663247"/>
    <w:rsid w:val="006635AD"/>
    <w:rsid w:val="00663D60"/>
    <w:rsid w:val="00663E4D"/>
    <w:rsid w:val="00663E67"/>
    <w:rsid w:val="00663F34"/>
    <w:rsid w:val="00663F7D"/>
    <w:rsid w:val="00663FFE"/>
    <w:rsid w:val="0066445D"/>
    <w:rsid w:val="0066475F"/>
    <w:rsid w:val="006647F7"/>
    <w:rsid w:val="0066483C"/>
    <w:rsid w:val="006649BD"/>
    <w:rsid w:val="00664C81"/>
    <w:rsid w:val="00664D44"/>
    <w:rsid w:val="00664E1D"/>
    <w:rsid w:val="006651E8"/>
    <w:rsid w:val="006654EB"/>
    <w:rsid w:val="00665723"/>
    <w:rsid w:val="0066598C"/>
    <w:rsid w:val="00665AED"/>
    <w:rsid w:val="00665BF8"/>
    <w:rsid w:val="006660AF"/>
    <w:rsid w:val="006662F9"/>
    <w:rsid w:val="006663C7"/>
    <w:rsid w:val="0066643F"/>
    <w:rsid w:val="00666C6C"/>
    <w:rsid w:val="00666C8B"/>
    <w:rsid w:val="0066719E"/>
    <w:rsid w:val="0066780C"/>
    <w:rsid w:val="00667B5B"/>
    <w:rsid w:val="00667F84"/>
    <w:rsid w:val="0067034D"/>
    <w:rsid w:val="0067065B"/>
    <w:rsid w:val="006706AF"/>
    <w:rsid w:val="0067077C"/>
    <w:rsid w:val="006709B2"/>
    <w:rsid w:val="00670B8F"/>
    <w:rsid w:val="006710AE"/>
    <w:rsid w:val="006711A1"/>
    <w:rsid w:val="00671228"/>
    <w:rsid w:val="00671296"/>
    <w:rsid w:val="0067153E"/>
    <w:rsid w:val="00671599"/>
    <w:rsid w:val="0067165A"/>
    <w:rsid w:val="00671D98"/>
    <w:rsid w:val="00672002"/>
    <w:rsid w:val="0067228E"/>
    <w:rsid w:val="0067237A"/>
    <w:rsid w:val="006723E7"/>
    <w:rsid w:val="006724DC"/>
    <w:rsid w:val="00672518"/>
    <w:rsid w:val="006728A5"/>
    <w:rsid w:val="00672A81"/>
    <w:rsid w:val="0067309F"/>
    <w:rsid w:val="00673386"/>
    <w:rsid w:val="006733E7"/>
    <w:rsid w:val="0067350E"/>
    <w:rsid w:val="00673A5E"/>
    <w:rsid w:val="00673C63"/>
    <w:rsid w:val="00673D7C"/>
    <w:rsid w:val="00673ED1"/>
    <w:rsid w:val="00674011"/>
    <w:rsid w:val="0067413D"/>
    <w:rsid w:val="00674310"/>
    <w:rsid w:val="00674557"/>
    <w:rsid w:val="00674D40"/>
    <w:rsid w:val="00674F5B"/>
    <w:rsid w:val="00675144"/>
    <w:rsid w:val="00675153"/>
    <w:rsid w:val="00675231"/>
    <w:rsid w:val="006752C6"/>
    <w:rsid w:val="006755DA"/>
    <w:rsid w:val="006758F9"/>
    <w:rsid w:val="00675C2D"/>
    <w:rsid w:val="00675F6F"/>
    <w:rsid w:val="006760E3"/>
    <w:rsid w:val="006761C3"/>
    <w:rsid w:val="00676424"/>
    <w:rsid w:val="00676C1F"/>
    <w:rsid w:val="00677143"/>
    <w:rsid w:val="00677326"/>
    <w:rsid w:val="006773A1"/>
    <w:rsid w:val="006776BF"/>
    <w:rsid w:val="00677938"/>
    <w:rsid w:val="00677A54"/>
    <w:rsid w:val="00677ECC"/>
    <w:rsid w:val="006802FE"/>
    <w:rsid w:val="0068036B"/>
    <w:rsid w:val="00680AE7"/>
    <w:rsid w:val="00680BD8"/>
    <w:rsid w:val="00681309"/>
    <w:rsid w:val="0068182D"/>
    <w:rsid w:val="0068199C"/>
    <w:rsid w:val="006819DC"/>
    <w:rsid w:val="00681AE2"/>
    <w:rsid w:val="00681AED"/>
    <w:rsid w:val="00681B7F"/>
    <w:rsid w:val="00681DA3"/>
    <w:rsid w:val="00681EAE"/>
    <w:rsid w:val="006824EF"/>
    <w:rsid w:val="0068254C"/>
    <w:rsid w:val="0068274B"/>
    <w:rsid w:val="00682787"/>
    <w:rsid w:val="006828A8"/>
    <w:rsid w:val="006828D5"/>
    <w:rsid w:val="00682A7A"/>
    <w:rsid w:val="00682C1E"/>
    <w:rsid w:val="00682EC8"/>
    <w:rsid w:val="00683704"/>
    <w:rsid w:val="006843CB"/>
    <w:rsid w:val="006844B3"/>
    <w:rsid w:val="00684873"/>
    <w:rsid w:val="00684A09"/>
    <w:rsid w:val="00684AB6"/>
    <w:rsid w:val="00684AED"/>
    <w:rsid w:val="00684C91"/>
    <w:rsid w:val="00685115"/>
    <w:rsid w:val="0068540A"/>
    <w:rsid w:val="006861CB"/>
    <w:rsid w:val="0068633B"/>
    <w:rsid w:val="00686CDC"/>
    <w:rsid w:val="00686D76"/>
    <w:rsid w:val="0068718C"/>
    <w:rsid w:val="006875BA"/>
    <w:rsid w:val="00687607"/>
    <w:rsid w:val="00687BD2"/>
    <w:rsid w:val="00687C32"/>
    <w:rsid w:val="00687DD0"/>
    <w:rsid w:val="00690853"/>
    <w:rsid w:val="00690EE3"/>
    <w:rsid w:val="00691112"/>
    <w:rsid w:val="00691801"/>
    <w:rsid w:val="0069187A"/>
    <w:rsid w:val="00691C8A"/>
    <w:rsid w:val="00691CDB"/>
    <w:rsid w:val="006920E0"/>
    <w:rsid w:val="00692378"/>
    <w:rsid w:val="006923C9"/>
    <w:rsid w:val="0069257D"/>
    <w:rsid w:val="006926AA"/>
    <w:rsid w:val="00692924"/>
    <w:rsid w:val="00693133"/>
    <w:rsid w:val="0069351A"/>
    <w:rsid w:val="00693657"/>
    <w:rsid w:val="00693DEC"/>
    <w:rsid w:val="006941ED"/>
    <w:rsid w:val="006942DB"/>
    <w:rsid w:val="00694439"/>
    <w:rsid w:val="006947C1"/>
    <w:rsid w:val="0069496B"/>
    <w:rsid w:val="00694EC5"/>
    <w:rsid w:val="00695607"/>
    <w:rsid w:val="00696110"/>
    <w:rsid w:val="00696157"/>
    <w:rsid w:val="0069697A"/>
    <w:rsid w:val="00696B54"/>
    <w:rsid w:val="00696B7B"/>
    <w:rsid w:val="00696F66"/>
    <w:rsid w:val="006970B3"/>
    <w:rsid w:val="0069747B"/>
    <w:rsid w:val="006976DB"/>
    <w:rsid w:val="006979B7"/>
    <w:rsid w:val="00697EA6"/>
    <w:rsid w:val="006A019D"/>
    <w:rsid w:val="006A0638"/>
    <w:rsid w:val="006A08CB"/>
    <w:rsid w:val="006A0A5D"/>
    <w:rsid w:val="006A0A68"/>
    <w:rsid w:val="006A0DD9"/>
    <w:rsid w:val="006A1142"/>
    <w:rsid w:val="006A1411"/>
    <w:rsid w:val="006A16D0"/>
    <w:rsid w:val="006A1BF4"/>
    <w:rsid w:val="006A1CF9"/>
    <w:rsid w:val="006A1D39"/>
    <w:rsid w:val="006A1F76"/>
    <w:rsid w:val="006A2289"/>
    <w:rsid w:val="006A23F5"/>
    <w:rsid w:val="006A2482"/>
    <w:rsid w:val="006A260A"/>
    <w:rsid w:val="006A2A36"/>
    <w:rsid w:val="006A2D4B"/>
    <w:rsid w:val="006A2DD5"/>
    <w:rsid w:val="006A2FE3"/>
    <w:rsid w:val="006A3200"/>
    <w:rsid w:val="006A32A3"/>
    <w:rsid w:val="006A34CD"/>
    <w:rsid w:val="006A377A"/>
    <w:rsid w:val="006A383F"/>
    <w:rsid w:val="006A3870"/>
    <w:rsid w:val="006A3D3E"/>
    <w:rsid w:val="006A3F4D"/>
    <w:rsid w:val="006A4079"/>
    <w:rsid w:val="006A45E1"/>
    <w:rsid w:val="006A4E76"/>
    <w:rsid w:val="006A4F6A"/>
    <w:rsid w:val="006A58B4"/>
    <w:rsid w:val="006A5F4F"/>
    <w:rsid w:val="006A6262"/>
    <w:rsid w:val="006A6869"/>
    <w:rsid w:val="006A6B74"/>
    <w:rsid w:val="006A6D0B"/>
    <w:rsid w:val="006A6E53"/>
    <w:rsid w:val="006A705D"/>
    <w:rsid w:val="006A7370"/>
    <w:rsid w:val="006A737F"/>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419"/>
    <w:rsid w:val="006B37EF"/>
    <w:rsid w:val="006B3F4D"/>
    <w:rsid w:val="006B4131"/>
    <w:rsid w:val="006B43CC"/>
    <w:rsid w:val="006B4A2A"/>
    <w:rsid w:val="006B4AB9"/>
    <w:rsid w:val="006B4C95"/>
    <w:rsid w:val="006B500D"/>
    <w:rsid w:val="006B50EA"/>
    <w:rsid w:val="006B516E"/>
    <w:rsid w:val="006B5408"/>
    <w:rsid w:val="006B5505"/>
    <w:rsid w:val="006B55BE"/>
    <w:rsid w:val="006B582A"/>
    <w:rsid w:val="006B604D"/>
    <w:rsid w:val="006B63BD"/>
    <w:rsid w:val="006B6522"/>
    <w:rsid w:val="006B6527"/>
    <w:rsid w:val="006B6960"/>
    <w:rsid w:val="006B6DDB"/>
    <w:rsid w:val="006B76C5"/>
    <w:rsid w:val="006B76FD"/>
    <w:rsid w:val="006B78A4"/>
    <w:rsid w:val="006B78DE"/>
    <w:rsid w:val="006B7A88"/>
    <w:rsid w:val="006B7CFB"/>
    <w:rsid w:val="006C0008"/>
    <w:rsid w:val="006C01C5"/>
    <w:rsid w:val="006C02F6"/>
    <w:rsid w:val="006C0370"/>
    <w:rsid w:val="006C054C"/>
    <w:rsid w:val="006C0851"/>
    <w:rsid w:val="006C085C"/>
    <w:rsid w:val="006C095A"/>
    <w:rsid w:val="006C0F17"/>
    <w:rsid w:val="006C1364"/>
    <w:rsid w:val="006C14DB"/>
    <w:rsid w:val="006C15DE"/>
    <w:rsid w:val="006C19D7"/>
    <w:rsid w:val="006C1BCF"/>
    <w:rsid w:val="006C1EF8"/>
    <w:rsid w:val="006C22C0"/>
    <w:rsid w:val="006C2808"/>
    <w:rsid w:val="006C2A29"/>
    <w:rsid w:val="006C3445"/>
    <w:rsid w:val="006C38B3"/>
    <w:rsid w:val="006C39C2"/>
    <w:rsid w:val="006C3B0C"/>
    <w:rsid w:val="006C3B6A"/>
    <w:rsid w:val="006C3BD2"/>
    <w:rsid w:val="006C3E21"/>
    <w:rsid w:val="006C411A"/>
    <w:rsid w:val="006C441E"/>
    <w:rsid w:val="006C447E"/>
    <w:rsid w:val="006C44D6"/>
    <w:rsid w:val="006C4740"/>
    <w:rsid w:val="006C49E0"/>
    <w:rsid w:val="006C4BE4"/>
    <w:rsid w:val="006C4CE1"/>
    <w:rsid w:val="006C4D48"/>
    <w:rsid w:val="006C568A"/>
    <w:rsid w:val="006C574B"/>
    <w:rsid w:val="006C5786"/>
    <w:rsid w:val="006C57DD"/>
    <w:rsid w:val="006C5905"/>
    <w:rsid w:val="006C5A76"/>
    <w:rsid w:val="006C5B1E"/>
    <w:rsid w:val="006C5C4E"/>
    <w:rsid w:val="006C5CF3"/>
    <w:rsid w:val="006C5EDB"/>
    <w:rsid w:val="006C61C6"/>
    <w:rsid w:val="006C61C7"/>
    <w:rsid w:val="006C625D"/>
    <w:rsid w:val="006C62DC"/>
    <w:rsid w:val="006C66B0"/>
    <w:rsid w:val="006C6756"/>
    <w:rsid w:val="006C6816"/>
    <w:rsid w:val="006C69E3"/>
    <w:rsid w:val="006C69F2"/>
    <w:rsid w:val="006C6DA0"/>
    <w:rsid w:val="006C6F5E"/>
    <w:rsid w:val="006C6FB4"/>
    <w:rsid w:val="006C7019"/>
    <w:rsid w:val="006C70C4"/>
    <w:rsid w:val="006C727B"/>
    <w:rsid w:val="006C7713"/>
    <w:rsid w:val="006C79B0"/>
    <w:rsid w:val="006C7BF1"/>
    <w:rsid w:val="006D013B"/>
    <w:rsid w:val="006D017B"/>
    <w:rsid w:val="006D03AD"/>
    <w:rsid w:val="006D076F"/>
    <w:rsid w:val="006D0AD8"/>
    <w:rsid w:val="006D0C5F"/>
    <w:rsid w:val="006D0E98"/>
    <w:rsid w:val="006D123E"/>
    <w:rsid w:val="006D1678"/>
    <w:rsid w:val="006D17F6"/>
    <w:rsid w:val="006D1853"/>
    <w:rsid w:val="006D19A8"/>
    <w:rsid w:val="006D1CB3"/>
    <w:rsid w:val="006D1D7B"/>
    <w:rsid w:val="006D20E6"/>
    <w:rsid w:val="006D27A1"/>
    <w:rsid w:val="006D2C00"/>
    <w:rsid w:val="006D2E17"/>
    <w:rsid w:val="006D2E40"/>
    <w:rsid w:val="006D2F95"/>
    <w:rsid w:val="006D33A7"/>
    <w:rsid w:val="006D359B"/>
    <w:rsid w:val="006D3893"/>
    <w:rsid w:val="006D43CF"/>
    <w:rsid w:val="006D44B4"/>
    <w:rsid w:val="006D4719"/>
    <w:rsid w:val="006D47D2"/>
    <w:rsid w:val="006D4A27"/>
    <w:rsid w:val="006D4C13"/>
    <w:rsid w:val="006D5573"/>
    <w:rsid w:val="006D6286"/>
    <w:rsid w:val="006D62F4"/>
    <w:rsid w:val="006D67F5"/>
    <w:rsid w:val="006D6865"/>
    <w:rsid w:val="006D6CB7"/>
    <w:rsid w:val="006D6D3D"/>
    <w:rsid w:val="006D6D56"/>
    <w:rsid w:val="006D7148"/>
    <w:rsid w:val="006D7161"/>
    <w:rsid w:val="006D75D1"/>
    <w:rsid w:val="006D7A75"/>
    <w:rsid w:val="006D7B37"/>
    <w:rsid w:val="006D7B50"/>
    <w:rsid w:val="006D7CE4"/>
    <w:rsid w:val="006E0228"/>
    <w:rsid w:val="006E0265"/>
    <w:rsid w:val="006E034A"/>
    <w:rsid w:val="006E0677"/>
    <w:rsid w:val="006E077E"/>
    <w:rsid w:val="006E0870"/>
    <w:rsid w:val="006E0A73"/>
    <w:rsid w:val="006E0BCF"/>
    <w:rsid w:val="006E0DC6"/>
    <w:rsid w:val="006E0E61"/>
    <w:rsid w:val="006E0FCB"/>
    <w:rsid w:val="006E103D"/>
    <w:rsid w:val="006E19C5"/>
    <w:rsid w:val="006E19FE"/>
    <w:rsid w:val="006E200F"/>
    <w:rsid w:val="006E2655"/>
    <w:rsid w:val="006E2999"/>
    <w:rsid w:val="006E2A00"/>
    <w:rsid w:val="006E2B1A"/>
    <w:rsid w:val="006E2B9D"/>
    <w:rsid w:val="006E2DF9"/>
    <w:rsid w:val="006E2EC5"/>
    <w:rsid w:val="006E34C8"/>
    <w:rsid w:val="006E37A5"/>
    <w:rsid w:val="006E37DA"/>
    <w:rsid w:val="006E3998"/>
    <w:rsid w:val="006E39EF"/>
    <w:rsid w:val="006E3B1F"/>
    <w:rsid w:val="006E3B89"/>
    <w:rsid w:val="006E3F9E"/>
    <w:rsid w:val="006E4276"/>
    <w:rsid w:val="006E441A"/>
    <w:rsid w:val="006E4821"/>
    <w:rsid w:val="006E48F4"/>
    <w:rsid w:val="006E4BDB"/>
    <w:rsid w:val="006E543C"/>
    <w:rsid w:val="006E6070"/>
    <w:rsid w:val="006E60B5"/>
    <w:rsid w:val="006E62C4"/>
    <w:rsid w:val="006E6514"/>
    <w:rsid w:val="006E659A"/>
    <w:rsid w:val="006E67EE"/>
    <w:rsid w:val="006E6803"/>
    <w:rsid w:val="006E694A"/>
    <w:rsid w:val="006E6A87"/>
    <w:rsid w:val="006E6A8F"/>
    <w:rsid w:val="006E6AFD"/>
    <w:rsid w:val="006E7221"/>
    <w:rsid w:val="006E72DD"/>
    <w:rsid w:val="006E7934"/>
    <w:rsid w:val="006F0416"/>
    <w:rsid w:val="006F0510"/>
    <w:rsid w:val="006F056E"/>
    <w:rsid w:val="006F07F9"/>
    <w:rsid w:val="006F0E3A"/>
    <w:rsid w:val="006F0F8C"/>
    <w:rsid w:val="006F12CE"/>
    <w:rsid w:val="006F131A"/>
    <w:rsid w:val="006F184F"/>
    <w:rsid w:val="006F1B85"/>
    <w:rsid w:val="006F1C03"/>
    <w:rsid w:val="006F1E59"/>
    <w:rsid w:val="006F209C"/>
    <w:rsid w:val="006F2283"/>
    <w:rsid w:val="006F257F"/>
    <w:rsid w:val="006F28C5"/>
    <w:rsid w:val="006F2969"/>
    <w:rsid w:val="006F2A2D"/>
    <w:rsid w:val="006F380E"/>
    <w:rsid w:val="006F38F4"/>
    <w:rsid w:val="006F3DF4"/>
    <w:rsid w:val="006F41D8"/>
    <w:rsid w:val="006F464A"/>
    <w:rsid w:val="006F4725"/>
    <w:rsid w:val="006F4785"/>
    <w:rsid w:val="006F49D4"/>
    <w:rsid w:val="006F4DAB"/>
    <w:rsid w:val="006F50A2"/>
    <w:rsid w:val="006F50F7"/>
    <w:rsid w:val="006F52D2"/>
    <w:rsid w:val="006F52F9"/>
    <w:rsid w:val="006F58B6"/>
    <w:rsid w:val="006F597C"/>
    <w:rsid w:val="006F5CCF"/>
    <w:rsid w:val="006F5F9F"/>
    <w:rsid w:val="006F61F4"/>
    <w:rsid w:val="006F659F"/>
    <w:rsid w:val="006F6E3C"/>
    <w:rsid w:val="006F6E7E"/>
    <w:rsid w:val="006F713D"/>
    <w:rsid w:val="006F72BD"/>
    <w:rsid w:val="006F79FB"/>
    <w:rsid w:val="006F7BC6"/>
    <w:rsid w:val="006F7D07"/>
    <w:rsid w:val="007000FA"/>
    <w:rsid w:val="007003D9"/>
    <w:rsid w:val="007003F2"/>
    <w:rsid w:val="00700587"/>
    <w:rsid w:val="00700987"/>
    <w:rsid w:val="00700A93"/>
    <w:rsid w:val="00700F99"/>
    <w:rsid w:val="00701448"/>
    <w:rsid w:val="007017B9"/>
    <w:rsid w:val="007022BF"/>
    <w:rsid w:val="00702B83"/>
    <w:rsid w:val="007032ED"/>
    <w:rsid w:val="007038ED"/>
    <w:rsid w:val="00703A42"/>
    <w:rsid w:val="00703B00"/>
    <w:rsid w:val="00703E10"/>
    <w:rsid w:val="00703F14"/>
    <w:rsid w:val="0070416A"/>
    <w:rsid w:val="00704216"/>
    <w:rsid w:val="00704467"/>
    <w:rsid w:val="007044B8"/>
    <w:rsid w:val="00704635"/>
    <w:rsid w:val="00704699"/>
    <w:rsid w:val="007046B4"/>
    <w:rsid w:val="007049FD"/>
    <w:rsid w:val="00704B3B"/>
    <w:rsid w:val="00705266"/>
    <w:rsid w:val="0070583E"/>
    <w:rsid w:val="0070605D"/>
    <w:rsid w:val="00706496"/>
    <w:rsid w:val="00706703"/>
    <w:rsid w:val="00706AAC"/>
    <w:rsid w:val="00706CE9"/>
    <w:rsid w:val="00706E05"/>
    <w:rsid w:val="00707278"/>
    <w:rsid w:val="00707A1C"/>
    <w:rsid w:val="00707D0C"/>
    <w:rsid w:val="00710121"/>
    <w:rsid w:val="00710226"/>
    <w:rsid w:val="007105AB"/>
    <w:rsid w:val="00710632"/>
    <w:rsid w:val="00710CDE"/>
    <w:rsid w:val="00710D24"/>
    <w:rsid w:val="00710F06"/>
    <w:rsid w:val="00711184"/>
    <w:rsid w:val="007112C2"/>
    <w:rsid w:val="007112CC"/>
    <w:rsid w:val="0071138E"/>
    <w:rsid w:val="00711A8C"/>
    <w:rsid w:val="00711B0B"/>
    <w:rsid w:val="00711C69"/>
    <w:rsid w:val="00711F27"/>
    <w:rsid w:val="00711F5A"/>
    <w:rsid w:val="00712003"/>
    <w:rsid w:val="007120A8"/>
    <w:rsid w:val="00712121"/>
    <w:rsid w:val="0071218D"/>
    <w:rsid w:val="00712694"/>
    <w:rsid w:val="00712B30"/>
    <w:rsid w:val="00712E53"/>
    <w:rsid w:val="00713026"/>
    <w:rsid w:val="007131A9"/>
    <w:rsid w:val="007134C3"/>
    <w:rsid w:val="00713652"/>
    <w:rsid w:val="00713E02"/>
    <w:rsid w:val="00713E8F"/>
    <w:rsid w:val="00713FF5"/>
    <w:rsid w:val="007140D7"/>
    <w:rsid w:val="007155C4"/>
    <w:rsid w:val="0071563F"/>
    <w:rsid w:val="0071571C"/>
    <w:rsid w:val="007157E4"/>
    <w:rsid w:val="00715815"/>
    <w:rsid w:val="00715B1C"/>
    <w:rsid w:val="0071600D"/>
    <w:rsid w:val="00716057"/>
    <w:rsid w:val="00716162"/>
    <w:rsid w:val="00716527"/>
    <w:rsid w:val="007165E3"/>
    <w:rsid w:val="00716662"/>
    <w:rsid w:val="007167E2"/>
    <w:rsid w:val="0071691C"/>
    <w:rsid w:val="00717223"/>
    <w:rsid w:val="0071729C"/>
    <w:rsid w:val="007172D5"/>
    <w:rsid w:val="007175A2"/>
    <w:rsid w:val="007177E7"/>
    <w:rsid w:val="00717AB6"/>
    <w:rsid w:val="00717ADF"/>
    <w:rsid w:val="00717C2A"/>
    <w:rsid w:val="00717D1E"/>
    <w:rsid w:val="00720069"/>
    <w:rsid w:val="00720244"/>
    <w:rsid w:val="007206E6"/>
    <w:rsid w:val="00720DF1"/>
    <w:rsid w:val="0072118B"/>
    <w:rsid w:val="0072118C"/>
    <w:rsid w:val="00721303"/>
    <w:rsid w:val="0072141B"/>
    <w:rsid w:val="007217A7"/>
    <w:rsid w:val="00721A59"/>
    <w:rsid w:val="00721B42"/>
    <w:rsid w:val="00721F45"/>
    <w:rsid w:val="007221B7"/>
    <w:rsid w:val="007221D1"/>
    <w:rsid w:val="007223B0"/>
    <w:rsid w:val="00722778"/>
    <w:rsid w:val="00722F13"/>
    <w:rsid w:val="0072304C"/>
    <w:rsid w:val="007230D1"/>
    <w:rsid w:val="00723492"/>
    <w:rsid w:val="007235E4"/>
    <w:rsid w:val="007235FA"/>
    <w:rsid w:val="007238E5"/>
    <w:rsid w:val="00723DC2"/>
    <w:rsid w:val="00723E27"/>
    <w:rsid w:val="00724043"/>
    <w:rsid w:val="0072404B"/>
    <w:rsid w:val="007244EB"/>
    <w:rsid w:val="0072467C"/>
    <w:rsid w:val="00724B18"/>
    <w:rsid w:val="00724BE6"/>
    <w:rsid w:val="00724F36"/>
    <w:rsid w:val="00724F4A"/>
    <w:rsid w:val="007252E3"/>
    <w:rsid w:val="00725859"/>
    <w:rsid w:val="00725FBA"/>
    <w:rsid w:val="0072610B"/>
    <w:rsid w:val="00726686"/>
    <w:rsid w:val="00726AF6"/>
    <w:rsid w:val="007272DE"/>
    <w:rsid w:val="007276B5"/>
    <w:rsid w:val="00727705"/>
    <w:rsid w:val="00727CCE"/>
    <w:rsid w:val="00727D27"/>
    <w:rsid w:val="007300A9"/>
    <w:rsid w:val="0073062C"/>
    <w:rsid w:val="00730752"/>
    <w:rsid w:val="007307EA"/>
    <w:rsid w:val="00730802"/>
    <w:rsid w:val="00730B33"/>
    <w:rsid w:val="00730BFA"/>
    <w:rsid w:val="00730F94"/>
    <w:rsid w:val="00730FF2"/>
    <w:rsid w:val="00731673"/>
    <w:rsid w:val="0073195A"/>
    <w:rsid w:val="00731B3C"/>
    <w:rsid w:val="00731C75"/>
    <w:rsid w:val="00732396"/>
    <w:rsid w:val="007329AF"/>
    <w:rsid w:val="00733227"/>
    <w:rsid w:val="00733C7F"/>
    <w:rsid w:val="00734140"/>
    <w:rsid w:val="00734182"/>
    <w:rsid w:val="00734D0F"/>
    <w:rsid w:val="00734D12"/>
    <w:rsid w:val="00734F9F"/>
    <w:rsid w:val="00735921"/>
    <w:rsid w:val="00735A6F"/>
    <w:rsid w:val="00735AF5"/>
    <w:rsid w:val="007368C4"/>
    <w:rsid w:val="0073693D"/>
    <w:rsid w:val="00736F10"/>
    <w:rsid w:val="00737088"/>
    <w:rsid w:val="0073757D"/>
    <w:rsid w:val="0073785B"/>
    <w:rsid w:val="00737D7E"/>
    <w:rsid w:val="00737F7B"/>
    <w:rsid w:val="00737FCD"/>
    <w:rsid w:val="007404B4"/>
    <w:rsid w:val="00740571"/>
    <w:rsid w:val="00740647"/>
    <w:rsid w:val="00740A9D"/>
    <w:rsid w:val="00740B1A"/>
    <w:rsid w:val="00740BC1"/>
    <w:rsid w:val="00741059"/>
    <w:rsid w:val="00741369"/>
    <w:rsid w:val="00741400"/>
    <w:rsid w:val="0074163C"/>
    <w:rsid w:val="0074182A"/>
    <w:rsid w:val="007419C3"/>
    <w:rsid w:val="007419DD"/>
    <w:rsid w:val="00741A05"/>
    <w:rsid w:val="00741AA4"/>
    <w:rsid w:val="00741DF5"/>
    <w:rsid w:val="00741F31"/>
    <w:rsid w:val="0074229A"/>
    <w:rsid w:val="007422AF"/>
    <w:rsid w:val="00742363"/>
    <w:rsid w:val="0074276C"/>
    <w:rsid w:val="00742B76"/>
    <w:rsid w:val="00742E28"/>
    <w:rsid w:val="0074360F"/>
    <w:rsid w:val="007438AB"/>
    <w:rsid w:val="00743F46"/>
    <w:rsid w:val="00743F4C"/>
    <w:rsid w:val="007445F4"/>
    <w:rsid w:val="007447CF"/>
    <w:rsid w:val="00744983"/>
    <w:rsid w:val="00744D6F"/>
    <w:rsid w:val="00744FD7"/>
    <w:rsid w:val="007450DC"/>
    <w:rsid w:val="007453FA"/>
    <w:rsid w:val="00745702"/>
    <w:rsid w:val="0074609B"/>
    <w:rsid w:val="00746125"/>
    <w:rsid w:val="0074624C"/>
    <w:rsid w:val="0074672A"/>
    <w:rsid w:val="00746AF0"/>
    <w:rsid w:val="00746B34"/>
    <w:rsid w:val="0074704C"/>
    <w:rsid w:val="0074728C"/>
    <w:rsid w:val="00747365"/>
    <w:rsid w:val="007473A6"/>
    <w:rsid w:val="00747685"/>
    <w:rsid w:val="00747A4A"/>
    <w:rsid w:val="00747D12"/>
    <w:rsid w:val="00747D25"/>
    <w:rsid w:val="007500B1"/>
    <w:rsid w:val="00750124"/>
    <w:rsid w:val="0075018A"/>
    <w:rsid w:val="00750282"/>
    <w:rsid w:val="00750476"/>
    <w:rsid w:val="0075047D"/>
    <w:rsid w:val="00750641"/>
    <w:rsid w:val="007507D7"/>
    <w:rsid w:val="00750D3D"/>
    <w:rsid w:val="00750DF1"/>
    <w:rsid w:val="00750E0D"/>
    <w:rsid w:val="0075101B"/>
    <w:rsid w:val="0075137C"/>
    <w:rsid w:val="00751598"/>
    <w:rsid w:val="00751C7F"/>
    <w:rsid w:val="00751D23"/>
    <w:rsid w:val="00751DC9"/>
    <w:rsid w:val="00751E14"/>
    <w:rsid w:val="0075218E"/>
    <w:rsid w:val="00752255"/>
    <w:rsid w:val="007526A1"/>
    <w:rsid w:val="00752845"/>
    <w:rsid w:val="0075299F"/>
    <w:rsid w:val="00752C67"/>
    <w:rsid w:val="00752DB9"/>
    <w:rsid w:val="00752E19"/>
    <w:rsid w:val="00752E46"/>
    <w:rsid w:val="007530C0"/>
    <w:rsid w:val="00753C7B"/>
    <w:rsid w:val="0075404F"/>
    <w:rsid w:val="0075413D"/>
    <w:rsid w:val="00754A81"/>
    <w:rsid w:val="00754AFB"/>
    <w:rsid w:val="00754CC9"/>
    <w:rsid w:val="00754FD9"/>
    <w:rsid w:val="00755359"/>
    <w:rsid w:val="0075541A"/>
    <w:rsid w:val="0075547E"/>
    <w:rsid w:val="007554BF"/>
    <w:rsid w:val="007554F4"/>
    <w:rsid w:val="00755B0A"/>
    <w:rsid w:val="00755B12"/>
    <w:rsid w:val="00756078"/>
    <w:rsid w:val="007561BD"/>
    <w:rsid w:val="007561C5"/>
    <w:rsid w:val="00756513"/>
    <w:rsid w:val="0075676F"/>
    <w:rsid w:val="00756910"/>
    <w:rsid w:val="00756B56"/>
    <w:rsid w:val="00756CEB"/>
    <w:rsid w:val="00756CED"/>
    <w:rsid w:val="00756D42"/>
    <w:rsid w:val="00757250"/>
    <w:rsid w:val="0075749D"/>
    <w:rsid w:val="00757BDD"/>
    <w:rsid w:val="00760348"/>
    <w:rsid w:val="00760702"/>
    <w:rsid w:val="0076077D"/>
    <w:rsid w:val="00760CD0"/>
    <w:rsid w:val="00760EE6"/>
    <w:rsid w:val="0076117F"/>
    <w:rsid w:val="007611F9"/>
    <w:rsid w:val="0076135F"/>
    <w:rsid w:val="007616E4"/>
    <w:rsid w:val="00761992"/>
    <w:rsid w:val="00761DDF"/>
    <w:rsid w:val="007623B6"/>
    <w:rsid w:val="007623C8"/>
    <w:rsid w:val="0076264E"/>
    <w:rsid w:val="00762867"/>
    <w:rsid w:val="007629FE"/>
    <w:rsid w:val="00762AF3"/>
    <w:rsid w:val="00762BAC"/>
    <w:rsid w:val="007631EB"/>
    <w:rsid w:val="00763337"/>
    <w:rsid w:val="00763358"/>
    <w:rsid w:val="00763382"/>
    <w:rsid w:val="007633FC"/>
    <w:rsid w:val="00763B87"/>
    <w:rsid w:val="00763DED"/>
    <w:rsid w:val="00763E1B"/>
    <w:rsid w:val="00763E8F"/>
    <w:rsid w:val="00763F88"/>
    <w:rsid w:val="00763FC4"/>
    <w:rsid w:val="007646FE"/>
    <w:rsid w:val="0076481B"/>
    <w:rsid w:val="0076494F"/>
    <w:rsid w:val="00764AB3"/>
    <w:rsid w:val="00764C1F"/>
    <w:rsid w:val="00764CDC"/>
    <w:rsid w:val="00764EA3"/>
    <w:rsid w:val="00765058"/>
    <w:rsid w:val="007651F2"/>
    <w:rsid w:val="0076531A"/>
    <w:rsid w:val="00765353"/>
    <w:rsid w:val="0076603E"/>
    <w:rsid w:val="007661F9"/>
    <w:rsid w:val="0076677B"/>
    <w:rsid w:val="00766CE9"/>
    <w:rsid w:val="00766F65"/>
    <w:rsid w:val="00766F73"/>
    <w:rsid w:val="0076726C"/>
    <w:rsid w:val="00767D4F"/>
    <w:rsid w:val="00767EE5"/>
    <w:rsid w:val="007700F2"/>
    <w:rsid w:val="007701CE"/>
    <w:rsid w:val="007704D7"/>
    <w:rsid w:val="007704D9"/>
    <w:rsid w:val="00770747"/>
    <w:rsid w:val="0077079E"/>
    <w:rsid w:val="00770940"/>
    <w:rsid w:val="0077096A"/>
    <w:rsid w:val="00770BB6"/>
    <w:rsid w:val="0077105E"/>
    <w:rsid w:val="007713EF"/>
    <w:rsid w:val="007717DA"/>
    <w:rsid w:val="007718DC"/>
    <w:rsid w:val="00771B7B"/>
    <w:rsid w:val="00771E53"/>
    <w:rsid w:val="00771EF4"/>
    <w:rsid w:val="007721E6"/>
    <w:rsid w:val="0077238E"/>
    <w:rsid w:val="0077275B"/>
    <w:rsid w:val="00773944"/>
    <w:rsid w:val="00773C1C"/>
    <w:rsid w:val="00773E77"/>
    <w:rsid w:val="00774126"/>
    <w:rsid w:val="0077418E"/>
    <w:rsid w:val="007743FE"/>
    <w:rsid w:val="0077467C"/>
    <w:rsid w:val="00774E57"/>
    <w:rsid w:val="00774F7E"/>
    <w:rsid w:val="007750D1"/>
    <w:rsid w:val="007750DE"/>
    <w:rsid w:val="00775966"/>
    <w:rsid w:val="00775970"/>
    <w:rsid w:val="007759A8"/>
    <w:rsid w:val="00775CF1"/>
    <w:rsid w:val="00775EF5"/>
    <w:rsid w:val="007760FC"/>
    <w:rsid w:val="007761F6"/>
    <w:rsid w:val="0077663C"/>
    <w:rsid w:val="0077686C"/>
    <w:rsid w:val="00776D50"/>
    <w:rsid w:val="00776E11"/>
    <w:rsid w:val="00776FF5"/>
    <w:rsid w:val="007771B2"/>
    <w:rsid w:val="00777365"/>
    <w:rsid w:val="007777EE"/>
    <w:rsid w:val="007802CC"/>
    <w:rsid w:val="00780794"/>
    <w:rsid w:val="007807B6"/>
    <w:rsid w:val="00780DC4"/>
    <w:rsid w:val="00780F41"/>
    <w:rsid w:val="00781310"/>
    <w:rsid w:val="00781647"/>
    <w:rsid w:val="0078175F"/>
    <w:rsid w:val="0078224A"/>
    <w:rsid w:val="0078276A"/>
    <w:rsid w:val="00782844"/>
    <w:rsid w:val="00782959"/>
    <w:rsid w:val="00782A3D"/>
    <w:rsid w:val="00782A62"/>
    <w:rsid w:val="00782B72"/>
    <w:rsid w:val="00782CD3"/>
    <w:rsid w:val="00782EBF"/>
    <w:rsid w:val="00782FDA"/>
    <w:rsid w:val="0078322D"/>
    <w:rsid w:val="00783465"/>
    <w:rsid w:val="0078355A"/>
    <w:rsid w:val="00783FF5"/>
    <w:rsid w:val="00784764"/>
    <w:rsid w:val="00784773"/>
    <w:rsid w:val="0078479D"/>
    <w:rsid w:val="007848E8"/>
    <w:rsid w:val="00784AD2"/>
    <w:rsid w:val="00784B2C"/>
    <w:rsid w:val="00784F56"/>
    <w:rsid w:val="007850B2"/>
    <w:rsid w:val="007850C5"/>
    <w:rsid w:val="0078533C"/>
    <w:rsid w:val="0078552F"/>
    <w:rsid w:val="0078559D"/>
    <w:rsid w:val="007862EC"/>
    <w:rsid w:val="00786473"/>
    <w:rsid w:val="007875FE"/>
    <w:rsid w:val="0078773E"/>
    <w:rsid w:val="00787810"/>
    <w:rsid w:val="00787877"/>
    <w:rsid w:val="007900FD"/>
    <w:rsid w:val="007903D4"/>
    <w:rsid w:val="0079081A"/>
    <w:rsid w:val="00790909"/>
    <w:rsid w:val="00790A12"/>
    <w:rsid w:val="00790E45"/>
    <w:rsid w:val="007910AE"/>
    <w:rsid w:val="0079122A"/>
    <w:rsid w:val="00791477"/>
    <w:rsid w:val="00791914"/>
    <w:rsid w:val="00791D8A"/>
    <w:rsid w:val="00791DBE"/>
    <w:rsid w:val="00792257"/>
    <w:rsid w:val="00792266"/>
    <w:rsid w:val="00792568"/>
    <w:rsid w:val="0079278D"/>
    <w:rsid w:val="00792DFF"/>
    <w:rsid w:val="0079301E"/>
    <w:rsid w:val="00793227"/>
    <w:rsid w:val="0079373D"/>
    <w:rsid w:val="00793B54"/>
    <w:rsid w:val="00793E7F"/>
    <w:rsid w:val="00793F16"/>
    <w:rsid w:val="00793F30"/>
    <w:rsid w:val="00794337"/>
    <w:rsid w:val="007945F0"/>
    <w:rsid w:val="00794661"/>
    <w:rsid w:val="0079475C"/>
    <w:rsid w:val="00794B77"/>
    <w:rsid w:val="0079543F"/>
    <w:rsid w:val="007954E5"/>
    <w:rsid w:val="00795598"/>
    <w:rsid w:val="00795B75"/>
    <w:rsid w:val="00795D9C"/>
    <w:rsid w:val="007963C2"/>
    <w:rsid w:val="00796441"/>
    <w:rsid w:val="00796A30"/>
    <w:rsid w:val="00796D1C"/>
    <w:rsid w:val="00796E0C"/>
    <w:rsid w:val="007973A9"/>
    <w:rsid w:val="00797693"/>
    <w:rsid w:val="00797712"/>
    <w:rsid w:val="007979B2"/>
    <w:rsid w:val="007A0449"/>
    <w:rsid w:val="007A090E"/>
    <w:rsid w:val="007A0A02"/>
    <w:rsid w:val="007A148E"/>
    <w:rsid w:val="007A171C"/>
    <w:rsid w:val="007A1863"/>
    <w:rsid w:val="007A1E80"/>
    <w:rsid w:val="007A260A"/>
    <w:rsid w:val="007A28C8"/>
    <w:rsid w:val="007A2D0E"/>
    <w:rsid w:val="007A2DC7"/>
    <w:rsid w:val="007A2E3E"/>
    <w:rsid w:val="007A3993"/>
    <w:rsid w:val="007A39D3"/>
    <w:rsid w:val="007A3EA2"/>
    <w:rsid w:val="007A452C"/>
    <w:rsid w:val="007A4E46"/>
    <w:rsid w:val="007A5161"/>
    <w:rsid w:val="007A5379"/>
    <w:rsid w:val="007A5AC4"/>
    <w:rsid w:val="007A607A"/>
    <w:rsid w:val="007A6119"/>
    <w:rsid w:val="007A6351"/>
    <w:rsid w:val="007A6423"/>
    <w:rsid w:val="007A6698"/>
    <w:rsid w:val="007A66D0"/>
    <w:rsid w:val="007A6885"/>
    <w:rsid w:val="007A6A02"/>
    <w:rsid w:val="007A70AF"/>
    <w:rsid w:val="007A70E0"/>
    <w:rsid w:val="007A796E"/>
    <w:rsid w:val="007A7C6F"/>
    <w:rsid w:val="007A7CD0"/>
    <w:rsid w:val="007B0051"/>
    <w:rsid w:val="007B0521"/>
    <w:rsid w:val="007B06DB"/>
    <w:rsid w:val="007B09C5"/>
    <w:rsid w:val="007B0B5D"/>
    <w:rsid w:val="007B126A"/>
    <w:rsid w:val="007B198E"/>
    <w:rsid w:val="007B1C54"/>
    <w:rsid w:val="007B222A"/>
    <w:rsid w:val="007B23BC"/>
    <w:rsid w:val="007B24B0"/>
    <w:rsid w:val="007B2666"/>
    <w:rsid w:val="007B27A7"/>
    <w:rsid w:val="007B3356"/>
    <w:rsid w:val="007B33E4"/>
    <w:rsid w:val="007B3685"/>
    <w:rsid w:val="007B3876"/>
    <w:rsid w:val="007B40BB"/>
    <w:rsid w:val="007B4384"/>
    <w:rsid w:val="007B4407"/>
    <w:rsid w:val="007B482E"/>
    <w:rsid w:val="007B4A4F"/>
    <w:rsid w:val="007B4D27"/>
    <w:rsid w:val="007B4F51"/>
    <w:rsid w:val="007B507D"/>
    <w:rsid w:val="007B544D"/>
    <w:rsid w:val="007B5470"/>
    <w:rsid w:val="007B5618"/>
    <w:rsid w:val="007B5675"/>
    <w:rsid w:val="007B5B0C"/>
    <w:rsid w:val="007B5CFE"/>
    <w:rsid w:val="007B6174"/>
    <w:rsid w:val="007B629D"/>
    <w:rsid w:val="007B68D8"/>
    <w:rsid w:val="007B6D80"/>
    <w:rsid w:val="007B6E39"/>
    <w:rsid w:val="007B7043"/>
    <w:rsid w:val="007B7505"/>
    <w:rsid w:val="007B7591"/>
    <w:rsid w:val="007B7991"/>
    <w:rsid w:val="007B7E08"/>
    <w:rsid w:val="007B7F5F"/>
    <w:rsid w:val="007C00F8"/>
    <w:rsid w:val="007C014E"/>
    <w:rsid w:val="007C0477"/>
    <w:rsid w:val="007C04FC"/>
    <w:rsid w:val="007C064C"/>
    <w:rsid w:val="007C0661"/>
    <w:rsid w:val="007C06D1"/>
    <w:rsid w:val="007C0A7E"/>
    <w:rsid w:val="007C0B99"/>
    <w:rsid w:val="007C0BC5"/>
    <w:rsid w:val="007C0BCD"/>
    <w:rsid w:val="007C0DC1"/>
    <w:rsid w:val="007C1000"/>
    <w:rsid w:val="007C155F"/>
    <w:rsid w:val="007C19BD"/>
    <w:rsid w:val="007C1BC2"/>
    <w:rsid w:val="007C207E"/>
    <w:rsid w:val="007C221E"/>
    <w:rsid w:val="007C227A"/>
    <w:rsid w:val="007C2426"/>
    <w:rsid w:val="007C25A6"/>
    <w:rsid w:val="007C2736"/>
    <w:rsid w:val="007C2A06"/>
    <w:rsid w:val="007C2CC5"/>
    <w:rsid w:val="007C2CF1"/>
    <w:rsid w:val="007C2EF9"/>
    <w:rsid w:val="007C2F45"/>
    <w:rsid w:val="007C35AA"/>
    <w:rsid w:val="007C399F"/>
    <w:rsid w:val="007C39AF"/>
    <w:rsid w:val="007C3EAA"/>
    <w:rsid w:val="007C4092"/>
    <w:rsid w:val="007C40CF"/>
    <w:rsid w:val="007C40D6"/>
    <w:rsid w:val="007C4179"/>
    <w:rsid w:val="007C4190"/>
    <w:rsid w:val="007C4531"/>
    <w:rsid w:val="007C4770"/>
    <w:rsid w:val="007C48CF"/>
    <w:rsid w:val="007C4993"/>
    <w:rsid w:val="007C4BBF"/>
    <w:rsid w:val="007C4D66"/>
    <w:rsid w:val="007C4F06"/>
    <w:rsid w:val="007C504F"/>
    <w:rsid w:val="007C5631"/>
    <w:rsid w:val="007C5B11"/>
    <w:rsid w:val="007C5CBF"/>
    <w:rsid w:val="007C5D36"/>
    <w:rsid w:val="007C61BE"/>
    <w:rsid w:val="007C64FF"/>
    <w:rsid w:val="007C662F"/>
    <w:rsid w:val="007C683D"/>
    <w:rsid w:val="007C6DA8"/>
    <w:rsid w:val="007C6EFB"/>
    <w:rsid w:val="007C6FE1"/>
    <w:rsid w:val="007C7380"/>
    <w:rsid w:val="007C7657"/>
    <w:rsid w:val="007C7BD2"/>
    <w:rsid w:val="007D0733"/>
    <w:rsid w:val="007D0868"/>
    <w:rsid w:val="007D09F8"/>
    <w:rsid w:val="007D0C93"/>
    <w:rsid w:val="007D0F98"/>
    <w:rsid w:val="007D147D"/>
    <w:rsid w:val="007D1BB2"/>
    <w:rsid w:val="007D1C08"/>
    <w:rsid w:val="007D244D"/>
    <w:rsid w:val="007D25B8"/>
    <w:rsid w:val="007D28AC"/>
    <w:rsid w:val="007D2B26"/>
    <w:rsid w:val="007D33FD"/>
    <w:rsid w:val="007D37A8"/>
    <w:rsid w:val="007D3E08"/>
    <w:rsid w:val="007D3F6F"/>
    <w:rsid w:val="007D422A"/>
    <w:rsid w:val="007D43B9"/>
    <w:rsid w:val="007D450E"/>
    <w:rsid w:val="007D4693"/>
    <w:rsid w:val="007D477F"/>
    <w:rsid w:val="007D4C45"/>
    <w:rsid w:val="007D50AA"/>
    <w:rsid w:val="007D5743"/>
    <w:rsid w:val="007D662F"/>
    <w:rsid w:val="007D66A4"/>
    <w:rsid w:val="007D66F3"/>
    <w:rsid w:val="007D7221"/>
    <w:rsid w:val="007D7974"/>
    <w:rsid w:val="007E0117"/>
    <w:rsid w:val="007E0B08"/>
    <w:rsid w:val="007E0BB6"/>
    <w:rsid w:val="007E12AC"/>
    <w:rsid w:val="007E1325"/>
    <w:rsid w:val="007E14E9"/>
    <w:rsid w:val="007E1551"/>
    <w:rsid w:val="007E159B"/>
    <w:rsid w:val="007E15B5"/>
    <w:rsid w:val="007E1610"/>
    <w:rsid w:val="007E1638"/>
    <w:rsid w:val="007E16C8"/>
    <w:rsid w:val="007E1AF4"/>
    <w:rsid w:val="007E1B1D"/>
    <w:rsid w:val="007E1DAF"/>
    <w:rsid w:val="007E1E48"/>
    <w:rsid w:val="007E1E8B"/>
    <w:rsid w:val="007E1F16"/>
    <w:rsid w:val="007E2285"/>
    <w:rsid w:val="007E24C9"/>
    <w:rsid w:val="007E28FF"/>
    <w:rsid w:val="007E2B15"/>
    <w:rsid w:val="007E2D0F"/>
    <w:rsid w:val="007E2DDE"/>
    <w:rsid w:val="007E2E22"/>
    <w:rsid w:val="007E2EF2"/>
    <w:rsid w:val="007E31DF"/>
    <w:rsid w:val="007E31F1"/>
    <w:rsid w:val="007E33AB"/>
    <w:rsid w:val="007E347C"/>
    <w:rsid w:val="007E35B4"/>
    <w:rsid w:val="007E3648"/>
    <w:rsid w:val="007E377A"/>
    <w:rsid w:val="007E3A95"/>
    <w:rsid w:val="007E3A9F"/>
    <w:rsid w:val="007E3D7F"/>
    <w:rsid w:val="007E3FCE"/>
    <w:rsid w:val="007E446B"/>
    <w:rsid w:val="007E47B9"/>
    <w:rsid w:val="007E4818"/>
    <w:rsid w:val="007E48A8"/>
    <w:rsid w:val="007E4CF6"/>
    <w:rsid w:val="007E4E3D"/>
    <w:rsid w:val="007E4F79"/>
    <w:rsid w:val="007E57A3"/>
    <w:rsid w:val="007E5DC4"/>
    <w:rsid w:val="007E5FB3"/>
    <w:rsid w:val="007E61B7"/>
    <w:rsid w:val="007E6345"/>
    <w:rsid w:val="007E6663"/>
    <w:rsid w:val="007E67AE"/>
    <w:rsid w:val="007E683B"/>
    <w:rsid w:val="007E694D"/>
    <w:rsid w:val="007E695F"/>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961"/>
    <w:rsid w:val="007F1DC8"/>
    <w:rsid w:val="007F2100"/>
    <w:rsid w:val="007F240D"/>
    <w:rsid w:val="007F27E9"/>
    <w:rsid w:val="007F286D"/>
    <w:rsid w:val="007F28E8"/>
    <w:rsid w:val="007F31AB"/>
    <w:rsid w:val="007F32F5"/>
    <w:rsid w:val="007F34C2"/>
    <w:rsid w:val="007F3DA6"/>
    <w:rsid w:val="007F3E34"/>
    <w:rsid w:val="007F3FA8"/>
    <w:rsid w:val="007F45AE"/>
    <w:rsid w:val="007F495D"/>
    <w:rsid w:val="007F4AB7"/>
    <w:rsid w:val="007F4E6F"/>
    <w:rsid w:val="007F59BA"/>
    <w:rsid w:val="007F5A71"/>
    <w:rsid w:val="007F5BC0"/>
    <w:rsid w:val="007F5EF9"/>
    <w:rsid w:val="007F6709"/>
    <w:rsid w:val="007F6C11"/>
    <w:rsid w:val="007F7333"/>
    <w:rsid w:val="007F7472"/>
    <w:rsid w:val="007F74AF"/>
    <w:rsid w:val="007F750E"/>
    <w:rsid w:val="007F7523"/>
    <w:rsid w:val="007F77C0"/>
    <w:rsid w:val="007F79DD"/>
    <w:rsid w:val="007F7F2A"/>
    <w:rsid w:val="007F7F54"/>
    <w:rsid w:val="007F7F7A"/>
    <w:rsid w:val="00800188"/>
    <w:rsid w:val="0080068D"/>
    <w:rsid w:val="008008F9"/>
    <w:rsid w:val="00800909"/>
    <w:rsid w:val="00800C7B"/>
    <w:rsid w:val="008017AA"/>
    <w:rsid w:val="00801845"/>
    <w:rsid w:val="00801971"/>
    <w:rsid w:val="00801C28"/>
    <w:rsid w:val="00801E61"/>
    <w:rsid w:val="00801F18"/>
    <w:rsid w:val="008026E2"/>
    <w:rsid w:val="00802975"/>
    <w:rsid w:val="008029AF"/>
    <w:rsid w:val="00802D6C"/>
    <w:rsid w:val="00802DAD"/>
    <w:rsid w:val="00803581"/>
    <w:rsid w:val="00803A2B"/>
    <w:rsid w:val="00803B68"/>
    <w:rsid w:val="00803D2C"/>
    <w:rsid w:val="00803F4F"/>
    <w:rsid w:val="00804382"/>
    <w:rsid w:val="00804D20"/>
    <w:rsid w:val="00805231"/>
    <w:rsid w:val="0080558A"/>
    <w:rsid w:val="00805C19"/>
    <w:rsid w:val="00805DF1"/>
    <w:rsid w:val="008062F2"/>
    <w:rsid w:val="008067D2"/>
    <w:rsid w:val="008069CC"/>
    <w:rsid w:val="00806C2E"/>
    <w:rsid w:val="00807074"/>
    <w:rsid w:val="008073C3"/>
    <w:rsid w:val="00807487"/>
    <w:rsid w:val="008074C7"/>
    <w:rsid w:val="00807723"/>
    <w:rsid w:val="008077F8"/>
    <w:rsid w:val="00807E3E"/>
    <w:rsid w:val="008100DB"/>
    <w:rsid w:val="0081014C"/>
    <w:rsid w:val="00810461"/>
    <w:rsid w:val="00810632"/>
    <w:rsid w:val="00810719"/>
    <w:rsid w:val="008108B1"/>
    <w:rsid w:val="00810D95"/>
    <w:rsid w:val="00810DB1"/>
    <w:rsid w:val="00811448"/>
    <w:rsid w:val="00811509"/>
    <w:rsid w:val="008117BB"/>
    <w:rsid w:val="00811A09"/>
    <w:rsid w:val="00811B14"/>
    <w:rsid w:val="00811CA8"/>
    <w:rsid w:val="00811DFD"/>
    <w:rsid w:val="00812208"/>
    <w:rsid w:val="00812589"/>
    <w:rsid w:val="00812597"/>
    <w:rsid w:val="00812C13"/>
    <w:rsid w:val="00812C8C"/>
    <w:rsid w:val="00812CBF"/>
    <w:rsid w:val="00813253"/>
    <w:rsid w:val="00813508"/>
    <w:rsid w:val="00813816"/>
    <w:rsid w:val="00813907"/>
    <w:rsid w:val="00813ED0"/>
    <w:rsid w:val="00813FE2"/>
    <w:rsid w:val="0081431D"/>
    <w:rsid w:val="008149DC"/>
    <w:rsid w:val="008149E0"/>
    <w:rsid w:val="00814A35"/>
    <w:rsid w:val="008157C2"/>
    <w:rsid w:val="0081581F"/>
    <w:rsid w:val="008158B8"/>
    <w:rsid w:val="00815900"/>
    <w:rsid w:val="00815907"/>
    <w:rsid w:val="00815C71"/>
    <w:rsid w:val="00815E2B"/>
    <w:rsid w:val="008169FC"/>
    <w:rsid w:val="00816B67"/>
    <w:rsid w:val="00816DB3"/>
    <w:rsid w:val="00817196"/>
    <w:rsid w:val="00817595"/>
    <w:rsid w:val="00817B87"/>
    <w:rsid w:val="00817BAA"/>
    <w:rsid w:val="00817C5D"/>
    <w:rsid w:val="0082010B"/>
    <w:rsid w:val="0082011B"/>
    <w:rsid w:val="00820330"/>
    <w:rsid w:val="00820412"/>
    <w:rsid w:val="00820571"/>
    <w:rsid w:val="00820917"/>
    <w:rsid w:val="00820AFB"/>
    <w:rsid w:val="00820BBF"/>
    <w:rsid w:val="00820F92"/>
    <w:rsid w:val="00820FD0"/>
    <w:rsid w:val="008210B6"/>
    <w:rsid w:val="00822C9A"/>
    <w:rsid w:val="00823142"/>
    <w:rsid w:val="008235E5"/>
    <w:rsid w:val="008236A2"/>
    <w:rsid w:val="008237C0"/>
    <w:rsid w:val="00823A08"/>
    <w:rsid w:val="008244DE"/>
    <w:rsid w:val="0082489A"/>
    <w:rsid w:val="00824B3F"/>
    <w:rsid w:val="00824BF6"/>
    <w:rsid w:val="0082505F"/>
    <w:rsid w:val="0082512B"/>
    <w:rsid w:val="0082580F"/>
    <w:rsid w:val="00825E9D"/>
    <w:rsid w:val="0082618A"/>
    <w:rsid w:val="008261E5"/>
    <w:rsid w:val="008265BF"/>
    <w:rsid w:val="0082666C"/>
    <w:rsid w:val="00826746"/>
    <w:rsid w:val="0082688F"/>
    <w:rsid w:val="00826A77"/>
    <w:rsid w:val="00826A89"/>
    <w:rsid w:val="00826F12"/>
    <w:rsid w:val="00827118"/>
    <w:rsid w:val="008271DC"/>
    <w:rsid w:val="00827298"/>
    <w:rsid w:val="00827373"/>
    <w:rsid w:val="0082740F"/>
    <w:rsid w:val="00827B7A"/>
    <w:rsid w:val="00827B7B"/>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A3E"/>
    <w:rsid w:val="00832E2B"/>
    <w:rsid w:val="00832E4A"/>
    <w:rsid w:val="00833039"/>
    <w:rsid w:val="0083333C"/>
    <w:rsid w:val="00833813"/>
    <w:rsid w:val="0083398E"/>
    <w:rsid w:val="00833E7D"/>
    <w:rsid w:val="00833F28"/>
    <w:rsid w:val="0083427D"/>
    <w:rsid w:val="0083495F"/>
    <w:rsid w:val="00834C71"/>
    <w:rsid w:val="00834DBD"/>
    <w:rsid w:val="00834E7C"/>
    <w:rsid w:val="008350EE"/>
    <w:rsid w:val="008357C5"/>
    <w:rsid w:val="00835957"/>
    <w:rsid w:val="008359EE"/>
    <w:rsid w:val="00835A37"/>
    <w:rsid w:val="00835FD4"/>
    <w:rsid w:val="00835FD9"/>
    <w:rsid w:val="00835FFB"/>
    <w:rsid w:val="008365D8"/>
    <w:rsid w:val="00836755"/>
    <w:rsid w:val="00837307"/>
    <w:rsid w:val="00837B4B"/>
    <w:rsid w:val="00837BA6"/>
    <w:rsid w:val="00837CD5"/>
    <w:rsid w:val="00837EF8"/>
    <w:rsid w:val="008401D0"/>
    <w:rsid w:val="00840240"/>
    <w:rsid w:val="008402D0"/>
    <w:rsid w:val="00840C1B"/>
    <w:rsid w:val="00840D95"/>
    <w:rsid w:val="0084100A"/>
    <w:rsid w:val="0084112E"/>
    <w:rsid w:val="00841287"/>
    <w:rsid w:val="00841711"/>
    <w:rsid w:val="00841863"/>
    <w:rsid w:val="00841B5E"/>
    <w:rsid w:val="00841C1F"/>
    <w:rsid w:val="008420DD"/>
    <w:rsid w:val="00842167"/>
    <w:rsid w:val="00842243"/>
    <w:rsid w:val="00842329"/>
    <w:rsid w:val="00842AAA"/>
    <w:rsid w:val="00842BCC"/>
    <w:rsid w:val="00842C1C"/>
    <w:rsid w:val="00842C76"/>
    <w:rsid w:val="008436DD"/>
    <w:rsid w:val="00843714"/>
    <w:rsid w:val="00843884"/>
    <w:rsid w:val="008439E4"/>
    <w:rsid w:val="00843F3F"/>
    <w:rsid w:val="00844251"/>
    <w:rsid w:val="00844C89"/>
    <w:rsid w:val="00845049"/>
    <w:rsid w:val="0084522A"/>
    <w:rsid w:val="008452CD"/>
    <w:rsid w:val="0084548C"/>
    <w:rsid w:val="0084564D"/>
    <w:rsid w:val="008456A7"/>
    <w:rsid w:val="00845988"/>
    <w:rsid w:val="00845CEC"/>
    <w:rsid w:val="00845E32"/>
    <w:rsid w:val="008466E2"/>
    <w:rsid w:val="00846881"/>
    <w:rsid w:val="00846966"/>
    <w:rsid w:val="00846B9A"/>
    <w:rsid w:val="00846FCE"/>
    <w:rsid w:val="0084766A"/>
    <w:rsid w:val="00847A05"/>
    <w:rsid w:val="00847A0E"/>
    <w:rsid w:val="00847B3A"/>
    <w:rsid w:val="00847B5F"/>
    <w:rsid w:val="00847D9B"/>
    <w:rsid w:val="00847E56"/>
    <w:rsid w:val="008502DA"/>
    <w:rsid w:val="0085072F"/>
    <w:rsid w:val="00850C4C"/>
    <w:rsid w:val="00850CFB"/>
    <w:rsid w:val="00850DE4"/>
    <w:rsid w:val="00850DE8"/>
    <w:rsid w:val="00851266"/>
    <w:rsid w:val="008513A5"/>
    <w:rsid w:val="0085181A"/>
    <w:rsid w:val="00851962"/>
    <w:rsid w:val="00851D0A"/>
    <w:rsid w:val="00851FE7"/>
    <w:rsid w:val="008523C7"/>
    <w:rsid w:val="0085259A"/>
    <w:rsid w:val="00852BD3"/>
    <w:rsid w:val="00852C3F"/>
    <w:rsid w:val="00852FAA"/>
    <w:rsid w:val="008535EE"/>
    <w:rsid w:val="00854189"/>
    <w:rsid w:val="00854257"/>
    <w:rsid w:val="00854438"/>
    <w:rsid w:val="00854539"/>
    <w:rsid w:val="00854595"/>
    <w:rsid w:val="008545CF"/>
    <w:rsid w:val="00854928"/>
    <w:rsid w:val="00854B74"/>
    <w:rsid w:val="00854B85"/>
    <w:rsid w:val="00854DDE"/>
    <w:rsid w:val="0085528D"/>
    <w:rsid w:val="00855790"/>
    <w:rsid w:val="00855A79"/>
    <w:rsid w:val="00855C4D"/>
    <w:rsid w:val="00856059"/>
    <w:rsid w:val="0085626E"/>
    <w:rsid w:val="0085664D"/>
    <w:rsid w:val="008569BB"/>
    <w:rsid w:val="00856B8F"/>
    <w:rsid w:val="008573A4"/>
    <w:rsid w:val="008573CD"/>
    <w:rsid w:val="008574EB"/>
    <w:rsid w:val="008574FC"/>
    <w:rsid w:val="00857556"/>
    <w:rsid w:val="00857B33"/>
    <w:rsid w:val="00857BDD"/>
    <w:rsid w:val="008603C1"/>
    <w:rsid w:val="008606DB"/>
    <w:rsid w:val="00860A91"/>
    <w:rsid w:val="0086114E"/>
    <w:rsid w:val="008611CD"/>
    <w:rsid w:val="008617CA"/>
    <w:rsid w:val="0086190A"/>
    <w:rsid w:val="0086198E"/>
    <w:rsid w:val="00861D43"/>
    <w:rsid w:val="00861EA7"/>
    <w:rsid w:val="00862121"/>
    <w:rsid w:val="0086242A"/>
    <w:rsid w:val="00862732"/>
    <w:rsid w:val="00862D87"/>
    <w:rsid w:val="00862DA4"/>
    <w:rsid w:val="0086327A"/>
    <w:rsid w:val="0086330D"/>
    <w:rsid w:val="0086387A"/>
    <w:rsid w:val="00863CEA"/>
    <w:rsid w:val="00863E81"/>
    <w:rsid w:val="00863E97"/>
    <w:rsid w:val="0086465A"/>
    <w:rsid w:val="00864776"/>
    <w:rsid w:val="0086478F"/>
    <w:rsid w:val="008649B5"/>
    <w:rsid w:val="008649F3"/>
    <w:rsid w:val="00864BCE"/>
    <w:rsid w:val="00864D1E"/>
    <w:rsid w:val="00864DCD"/>
    <w:rsid w:val="00864E76"/>
    <w:rsid w:val="00865012"/>
    <w:rsid w:val="008654D6"/>
    <w:rsid w:val="00865B1F"/>
    <w:rsid w:val="00865B5D"/>
    <w:rsid w:val="00865CA8"/>
    <w:rsid w:val="00865CC8"/>
    <w:rsid w:val="00865E40"/>
    <w:rsid w:val="00865E5C"/>
    <w:rsid w:val="00865F4E"/>
    <w:rsid w:val="00865FF4"/>
    <w:rsid w:val="0086639F"/>
    <w:rsid w:val="0086678D"/>
    <w:rsid w:val="00866A08"/>
    <w:rsid w:val="00866C33"/>
    <w:rsid w:val="008671F1"/>
    <w:rsid w:val="00867545"/>
    <w:rsid w:val="008678A7"/>
    <w:rsid w:val="0086798E"/>
    <w:rsid w:val="008679AE"/>
    <w:rsid w:val="00867CB1"/>
    <w:rsid w:val="008701E4"/>
    <w:rsid w:val="00870289"/>
    <w:rsid w:val="008707CA"/>
    <w:rsid w:val="00870803"/>
    <w:rsid w:val="00870BE1"/>
    <w:rsid w:val="00870DFB"/>
    <w:rsid w:val="00870F50"/>
    <w:rsid w:val="00871084"/>
    <w:rsid w:val="0087108C"/>
    <w:rsid w:val="00871117"/>
    <w:rsid w:val="00871242"/>
    <w:rsid w:val="008713E0"/>
    <w:rsid w:val="008715CB"/>
    <w:rsid w:val="0087176C"/>
    <w:rsid w:val="008718B2"/>
    <w:rsid w:val="00871907"/>
    <w:rsid w:val="00871DA1"/>
    <w:rsid w:val="00871DE2"/>
    <w:rsid w:val="0087202B"/>
    <w:rsid w:val="008720DD"/>
    <w:rsid w:val="008724DF"/>
    <w:rsid w:val="008725C3"/>
    <w:rsid w:val="00872C99"/>
    <w:rsid w:val="00872D4C"/>
    <w:rsid w:val="00872DB0"/>
    <w:rsid w:val="00872DD9"/>
    <w:rsid w:val="00872EE5"/>
    <w:rsid w:val="00873036"/>
    <w:rsid w:val="008732D9"/>
    <w:rsid w:val="008733D5"/>
    <w:rsid w:val="00873BB4"/>
    <w:rsid w:val="008740DF"/>
    <w:rsid w:val="0087418E"/>
    <w:rsid w:val="00874361"/>
    <w:rsid w:val="00874837"/>
    <w:rsid w:val="00874904"/>
    <w:rsid w:val="00874ADD"/>
    <w:rsid w:val="00874B69"/>
    <w:rsid w:val="00874BE8"/>
    <w:rsid w:val="00874E68"/>
    <w:rsid w:val="00874FC6"/>
    <w:rsid w:val="00874FD2"/>
    <w:rsid w:val="00875130"/>
    <w:rsid w:val="00875234"/>
    <w:rsid w:val="008759C8"/>
    <w:rsid w:val="00875B75"/>
    <w:rsid w:val="00875C35"/>
    <w:rsid w:val="00875CE4"/>
    <w:rsid w:val="00875F4A"/>
    <w:rsid w:val="00875F4B"/>
    <w:rsid w:val="0087601D"/>
    <w:rsid w:val="00876445"/>
    <w:rsid w:val="0087658D"/>
    <w:rsid w:val="008765C0"/>
    <w:rsid w:val="008767EA"/>
    <w:rsid w:val="008767FD"/>
    <w:rsid w:val="00876850"/>
    <w:rsid w:val="00876DE0"/>
    <w:rsid w:val="00876EB6"/>
    <w:rsid w:val="00876F25"/>
    <w:rsid w:val="00876FB8"/>
    <w:rsid w:val="00877006"/>
    <w:rsid w:val="0087714D"/>
    <w:rsid w:val="0087720E"/>
    <w:rsid w:val="0087780B"/>
    <w:rsid w:val="00877AEF"/>
    <w:rsid w:val="00880002"/>
    <w:rsid w:val="008800E3"/>
    <w:rsid w:val="00880172"/>
    <w:rsid w:val="00880206"/>
    <w:rsid w:val="008804EC"/>
    <w:rsid w:val="00880E67"/>
    <w:rsid w:val="00880FF4"/>
    <w:rsid w:val="00881091"/>
    <w:rsid w:val="008811AE"/>
    <w:rsid w:val="008813CF"/>
    <w:rsid w:val="008813DF"/>
    <w:rsid w:val="00881639"/>
    <w:rsid w:val="00881842"/>
    <w:rsid w:val="00881AFC"/>
    <w:rsid w:val="00881DFD"/>
    <w:rsid w:val="00881ED7"/>
    <w:rsid w:val="00881F9C"/>
    <w:rsid w:val="008829A3"/>
    <w:rsid w:val="0088309F"/>
    <w:rsid w:val="00883239"/>
    <w:rsid w:val="0088342D"/>
    <w:rsid w:val="008836CD"/>
    <w:rsid w:val="00883C21"/>
    <w:rsid w:val="00883FD0"/>
    <w:rsid w:val="008842EE"/>
    <w:rsid w:val="008846E7"/>
    <w:rsid w:val="00884719"/>
    <w:rsid w:val="00884E62"/>
    <w:rsid w:val="00885192"/>
    <w:rsid w:val="00885321"/>
    <w:rsid w:val="0088538F"/>
    <w:rsid w:val="0088559F"/>
    <w:rsid w:val="008856F5"/>
    <w:rsid w:val="00885972"/>
    <w:rsid w:val="00885C9A"/>
    <w:rsid w:val="00885F6E"/>
    <w:rsid w:val="0088664D"/>
    <w:rsid w:val="00886A92"/>
    <w:rsid w:val="00886E9A"/>
    <w:rsid w:val="00886F42"/>
    <w:rsid w:val="00887302"/>
    <w:rsid w:val="00887320"/>
    <w:rsid w:val="008873EE"/>
    <w:rsid w:val="008878FF"/>
    <w:rsid w:val="00887C02"/>
    <w:rsid w:val="00887D09"/>
    <w:rsid w:val="00890071"/>
    <w:rsid w:val="0089007F"/>
    <w:rsid w:val="0089023F"/>
    <w:rsid w:val="00890508"/>
    <w:rsid w:val="008906C5"/>
    <w:rsid w:val="00890A6C"/>
    <w:rsid w:val="00891297"/>
    <w:rsid w:val="00891487"/>
    <w:rsid w:val="0089186A"/>
    <w:rsid w:val="00891945"/>
    <w:rsid w:val="00891C62"/>
    <w:rsid w:val="00891D38"/>
    <w:rsid w:val="00891FA5"/>
    <w:rsid w:val="008921C0"/>
    <w:rsid w:val="00892515"/>
    <w:rsid w:val="00892743"/>
    <w:rsid w:val="0089318E"/>
    <w:rsid w:val="00893EE4"/>
    <w:rsid w:val="00894004"/>
    <w:rsid w:val="00894115"/>
    <w:rsid w:val="0089451B"/>
    <w:rsid w:val="008949E6"/>
    <w:rsid w:val="00894CA8"/>
    <w:rsid w:val="00894F70"/>
    <w:rsid w:val="00895468"/>
    <w:rsid w:val="0089553B"/>
    <w:rsid w:val="00895974"/>
    <w:rsid w:val="0089665D"/>
    <w:rsid w:val="008968C3"/>
    <w:rsid w:val="00896BF6"/>
    <w:rsid w:val="00896DDA"/>
    <w:rsid w:val="008970E2"/>
    <w:rsid w:val="0089715B"/>
    <w:rsid w:val="00897287"/>
    <w:rsid w:val="0089730A"/>
    <w:rsid w:val="0089731B"/>
    <w:rsid w:val="008974AD"/>
    <w:rsid w:val="0089788B"/>
    <w:rsid w:val="00897A83"/>
    <w:rsid w:val="00897ED6"/>
    <w:rsid w:val="008A02A5"/>
    <w:rsid w:val="008A04A8"/>
    <w:rsid w:val="008A06AC"/>
    <w:rsid w:val="008A0A19"/>
    <w:rsid w:val="008A0A94"/>
    <w:rsid w:val="008A0C01"/>
    <w:rsid w:val="008A0E53"/>
    <w:rsid w:val="008A13EA"/>
    <w:rsid w:val="008A1525"/>
    <w:rsid w:val="008A1669"/>
    <w:rsid w:val="008A16FA"/>
    <w:rsid w:val="008A1855"/>
    <w:rsid w:val="008A1DDE"/>
    <w:rsid w:val="008A1FB7"/>
    <w:rsid w:val="008A2349"/>
    <w:rsid w:val="008A278F"/>
    <w:rsid w:val="008A2ACE"/>
    <w:rsid w:val="008A374F"/>
    <w:rsid w:val="008A3981"/>
    <w:rsid w:val="008A3C46"/>
    <w:rsid w:val="008A3DE0"/>
    <w:rsid w:val="008A4193"/>
    <w:rsid w:val="008A45AC"/>
    <w:rsid w:val="008A46F0"/>
    <w:rsid w:val="008A47F6"/>
    <w:rsid w:val="008A481F"/>
    <w:rsid w:val="008A4F16"/>
    <w:rsid w:val="008A4F95"/>
    <w:rsid w:val="008A50DF"/>
    <w:rsid w:val="008A5286"/>
    <w:rsid w:val="008A546A"/>
    <w:rsid w:val="008A5619"/>
    <w:rsid w:val="008A5EA2"/>
    <w:rsid w:val="008A5FB1"/>
    <w:rsid w:val="008A6797"/>
    <w:rsid w:val="008A688F"/>
    <w:rsid w:val="008A6A6F"/>
    <w:rsid w:val="008A6A99"/>
    <w:rsid w:val="008A6AB8"/>
    <w:rsid w:val="008A6C3D"/>
    <w:rsid w:val="008A6E86"/>
    <w:rsid w:val="008A7580"/>
    <w:rsid w:val="008A76E6"/>
    <w:rsid w:val="008A7A1D"/>
    <w:rsid w:val="008A7B93"/>
    <w:rsid w:val="008B03F7"/>
    <w:rsid w:val="008B0436"/>
    <w:rsid w:val="008B0CDA"/>
    <w:rsid w:val="008B13EC"/>
    <w:rsid w:val="008B18DC"/>
    <w:rsid w:val="008B193B"/>
    <w:rsid w:val="008B1AD9"/>
    <w:rsid w:val="008B1DA7"/>
    <w:rsid w:val="008B1E7D"/>
    <w:rsid w:val="008B2250"/>
    <w:rsid w:val="008B27C3"/>
    <w:rsid w:val="008B2A87"/>
    <w:rsid w:val="008B2B6B"/>
    <w:rsid w:val="008B2DBD"/>
    <w:rsid w:val="008B2DE8"/>
    <w:rsid w:val="008B304C"/>
    <w:rsid w:val="008B327F"/>
    <w:rsid w:val="008B360D"/>
    <w:rsid w:val="008B3B0E"/>
    <w:rsid w:val="008B3E91"/>
    <w:rsid w:val="008B3EC1"/>
    <w:rsid w:val="008B3F4F"/>
    <w:rsid w:val="008B40BB"/>
    <w:rsid w:val="008B4206"/>
    <w:rsid w:val="008B48B5"/>
    <w:rsid w:val="008B5036"/>
    <w:rsid w:val="008B552F"/>
    <w:rsid w:val="008B5CB8"/>
    <w:rsid w:val="008B5CFC"/>
    <w:rsid w:val="008B5F42"/>
    <w:rsid w:val="008B6150"/>
    <w:rsid w:val="008B6354"/>
    <w:rsid w:val="008B6458"/>
    <w:rsid w:val="008B6472"/>
    <w:rsid w:val="008B66E7"/>
    <w:rsid w:val="008B6744"/>
    <w:rsid w:val="008B682F"/>
    <w:rsid w:val="008B6933"/>
    <w:rsid w:val="008B6D5B"/>
    <w:rsid w:val="008B6F67"/>
    <w:rsid w:val="008B7571"/>
    <w:rsid w:val="008B768E"/>
    <w:rsid w:val="008B776B"/>
    <w:rsid w:val="008B7A07"/>
    <w:rsid w:val="008B7A2C"/>
    <w:rsid w:val="008B7C24"/>
    <w:rsid w:val="008B7F56"/>
    <w:rsid w:val="008C072F"/>
    <w:rsid w:val="008C0AC2"/>
    <w:rsid w:val="008C0C15"/>
    <w:rsid w:val="008C0C88"/>
    <w:rsid w:val="008C0CE1"/>
    <w:rsid w:val="008C0FF3"/>
    <w:rsid w:val="008C115F"/>
    <w:rsid w:val="008C141B"/>
    <w:rsid w:val="008C1447"/>
    <w:rsid w:val="008C1807"/>
    <w:rsid w:val="008C181E"/>
    <w:rsid w:val="008C1EF6"/>
    <w:rsid w:val="008C21A6"/>
    <w:rsid w:val="008C2262"/>
    <w:rsid w:val="008C29CE"/>
    <w:rsid w:val="008C3225"/>
    <w:rsid w:val="008C323A"/>
    <w:rsid w:val="008C345C"/>
    <w:rsid w:val="008C347F"/>
    <w:rsid w:val="008C34D4"/>
    <w:rsid w:val="008C37AC"/>
    <w:rsid w:val="008C3CC2"/>
    <w:rsid w:val="008C401A"/>
    <w:rsid w:val="008C429A"/>
    <w:rsid w:val="008C4785"/>
    <w:rsid w:val="008C4E48"/>
    <w:rsid w:val="008C5128"/>
    <w:rsid w:val="008C525C"/>
    <w:rsid w:val="008C5356"/>
    <w:rsid w:val="008C5490"/>
    <w:rsid w:val="008C5D1B"/>
    <w:rsid w:val="008C6526"/>
    <w:rsid w:val="008C6773"/>
    <w:rsid w:val="008C6A73"/>
    <w:rsid w:val="008C6AA4"/>
    <w:rsid w:val="008C74F0"/>
    <w:rsid w:val="008C7720"/>
    <w:rsid w:val="008C7A8E"/>
    <w:rsid w:val="008C7CAB"/>
    <w:rsid w:val="008C7F4D"/>
    <w:rsid w:val="008D00D8"/>
    <w:rsid w:val="008D09E2"/>
    <w:rsid w:val="008D1124"/>
    <w:rsid w:val="008D1551"/>
    <w:rsid w:val="008D2360"/>
    <w:rsid w:val="008D25A8"/>
    <w:rsid w:val="008D2615"/>
    <w:rsid w:val="008D2918"/>
    <w:rsid w:val="008D2929"/>
    <w:rsid w:val="008D2D3F"/>
    <w:rsid w:val="008D2DC1"/>
    <w:rsid w:val="008D2E1D"/>
    <w:rsid w:val="008D30C1"/>
    <w:rsid w:val="008D3690"/>
    <w:rsid w:val="008D38C4"/>
    <w:rsid w:val="008D3C67"/>
    <w:rsid w:val="008D3DE8"/>
    <w:rsid w:val="008D443D"/>
    <w:rsid w:val="008D45B4"/>
    <w:rsid w:val="008D46C3"/>
    <w:rsid w:val="008D4D84"/>
    <w:rsid w:val="008D527F"/>
    <w:rsid w:val="008D54DD"/>
    <w:rsid w:val="008D5AEF"/>
    <w:rsid w:val="008D5AFF"/>
    <w:rsid w:val="008D5B35"/>
    <w:rsid w:val="008D5B41"/>
    <w:rsid w:val="008D5E1E"/>
    <w:rsid w:val="008D695D"/>
    <w:rsid w:val="008D6AEB"/>
    <w:rsid w:val="008D6F7A"/>
    <w:rsid w:val="008D6FD4"/>
    <w:rsid w:val="008D749C"/>
    <w:rsid w:val="008E0167"/>
    <w:rsid w:val="008E01C9"/>
    <w:rsid w:val="008E01F2"/>
    <w:rsid w:val="008E033B"/>
    <w:rsid w:val="008E04FE"/>
    <w:rsid w:val="008E0595"/>
    <w:rsid w:val="008E067E"/>
    <w:rsid w:val="008E06C1"/>
    <w:rsid w:val="008E074A"/>
    <w:rsid w:val="008E0910"/>
    <w:rsid w:val="008E0A80"/>
    <w:rsid w:val="008E1010"/>
    <w:rsid w:val="008E1227"/>
    <w:rsid w:val="008E12E7"/>
    <w:rsid w:val="008E1916"/>
    <w:rsid w:val="008E1AE2"/>
    <w:rsid w:val="008E1FFE"/>
    <w:rsid w:val="008E21D7"/>
    <w:rsid w:val="008E21EC"/>
    <w:rsid w:val="008E2476"/>
    <w:rsid w:val="008E2555"/>
    <w:rsid w:val="008E26A0"/>
    <w:rsid w:val="008E26BA"/>
    <w:rsid w:val="008E2BED"/>
    <w:rsid w:val="008E2D33"/>
    <w:rsid w:val="008E3204"/>
    <w:rsid w:val="008E38F4"/>
    <w:rsid w:val="008E3A82"/>
    <w:rsid w:val="008E42D3"/>
    <w:rsid w:val="008E42F7"/>
    <w:rsid w:val="008E43F7"/>
    <w:rsid w:val="008E4710"/>
    <w:rsid w:val="008E49E1"/>
    <w:rsid w:val="008E4A70"/>
    <w:rsid w:val="008E4E05"/>
    <w:rsid w:val="008E51EC"/>
    <w:rsid w:val="008E544B"/>
    <w:rsid w:val="008E5661"/>
    <w:rsid w:val="008E5722"/>
    <w:rsid w:val="008E5CB7"/>
    <w:rsid w:val="008E6062"/>
    <w:rsid w:val="008E609D"/>
    <w:rsid w:val="008E6147"/>
    <w:rsid w:val="008E61D3"/>
    <w:rsid w:val="008E6255"/>
    <w:rsid w:val="008E63B6"/>
    <w:rsid w:val="008E6552"/>
    <w:rsid w:val="008E6619"/>
    <w:rsid w:val="008E67C8"/>
    <w:rsid w:val="008E6AF9"/>
    <w:rsid w:val="008E6B9D"/>
    <w:rsid w:val="008E6D9A"/>
    <w:rsid w:val="008E6D9C"/>
    <w:rsid w:val="008E6DFC"/>
    <w:rsid w:val="008E72DA"/>
    <w:rsid w:val="008E7318"/>
    <w:rsid w:val="008E7958"/>
    <w:rsid w:val="008E79B2"/>
    <w:rsid w:val="008F0092"/>
    <w:rsid w:val="008F025D"/>
    <w:rsid w:val="008F05F4"/>
    <w:rsid w:val="008F074C"/>
    <w:rsid w:val="008F168F"/>
    <w:rsid w:val="008F1DF6"/>
    <w:rsid w:val="008F1F30"/>
    <w:rsid w:val="008F2184"/>
    <w:rsid w:val="008F221C"/>
    <w:rsid w:val="008F25AF"/>
    <w:rsid w:val="008F261F"/>
    <w:rsid w:val="008F289B"/>
    <w:rsid w:val="008F2E55"/>
    <w:rsid w:val="008F313B"/>
    <w:rsid w:val="008F3170"/>
    <w:rsid w:val="008F31FF"/>
    <w:rsid w:val="008F329C"/>
    <w:rsid w:val="008F39A6"/>
    <w:rsid w:val="008F4518"/>
    <w:rsid w:val="008F45A8"/>
    <w:rsid w:val="008F45C6"/>
    <w:rsid w:val="008F4BF0"/>
    <w:rsid w:val="008F4E9D"/>
    <w:rsid w:val="008F5459"/>
    <w:rsid w:val="008F57FD"/>
    <w:rsid w:val="008F5AC6"/>
    <w:rsid w:val="008F5B85"/>
    <w:rsid w:val="008F61C3"/>
    <w:rsid w:val="008F63B8"/>
    <w:rsid w:val="008F6A37"/>
    <w:rsid w:val="008F6F8A"/>
    <w:rsid w:val="008F7140"/>
    <w:rsid w:val="008F71C8"/>
    <w:rsid w:val="008F737F"/>
    <w:rsid w:val="008F740F"/>
    <w:rsid w:val="008F7477"/>
    <w:rsid w:val="008F799B"/>
    <w:rsid w:val="008F7BCB"/>
    <w:rsid w:val="008F7CBD"/>
    <w:rsid w:val="008F7CEC"/>
    <w:rsid w:val="009018B0"/>
    <w:rsid w:val="00901BFD"/>
    <w:rsid w:val="00901D2C"/>
    <w:rsid w:val="00901E8B"/>
    <w:rsid w:val="00902068"/>
    <w:rsid w:val="00902181"/>
    <w:rsid w:val="009022AC"/>
    <w:rsid w:val="00902362"/>
    <w:rsid w:val="00902A75"/>
    <w:rsid w:val="00902C34"/>
    <w:rsid w:val="00902EEF"/>
    <w:rsid w:val="00903019"/>
    <w:rsid w:val="00903083"/>
    <w:rsid w:val="0090322B"/>
    <w:rsid w:val="00903312"/>
    <w:rsid w:val="00903662"/>
    <w:rsid w:val="0090374B"/>
    <w:rsid w:val="009039AF"/>
    <w:rsid w:val="00903ABC"/>
    <w:rsid w:val="00904056"/>
    <w:rsid w:val="009042BA"/>
    <w:rsid w:val="009043F4"/>
    <w:rsid w:val="009044AE"/>
    <w:rsid w:val="009044C6"/>
    <w:rsid w:val="00904707"/>
    <w:rsid w:val="00904883"/>
    <w:rsid w:val="009048B6"/>
    <w:rsid w:val="009048D5"/>
    <w:rsid w:val="00904A2B"/>
    <w:rsid w:val="00904AE4"/>
    <w:rsid w:val="00904B5C"/>
    <w:rsid w:val="00904C16"/>
    <w:rsid w:val="0090540B"/>
    <w:rsid w:val="00905840"/>
    <w:rsid w:val="00905A39"/>
    <w:rsid w:val="00905A7C"/>
    <w:rsid w:val="00905C71"/>
    <w:rsid w:val="00906150"/>
    <w:rsid w:val="009061D4"/>
    <w:rsid w:val="00906202"/>
    <w:rsid w:val="0090690E"/>
    <w:rsid w:val="0090716D"/>
    <w:rsid w:val="009071E2"/>
    <w:rsid w:val="009076A9"/>
    <w:rsid w:val="00907A93"/>
    <w:rsid w:val="00907B06"/>
    <w:rsid w:val="00907C82"/>
    <w:rsid w:val="00907CBF"/>
    <w:rsid w:val="00907D7E"/>
    <w:rsid w:val="00907F19"/>
    <w:rsid w:val="00907F5C"/>
    <w:rsid w:val="009101FE"/>
    <w:rsid w:val="00910727"/>
    <w:rsid w:val="00910824"/>
    <w:rsid w:val="009109A0"/>
    <w:rsid w:val="00910BFF"/>
    <w:rsid w:val="009112A8"/>
    <w:rsid w:val="0091178A"/>
    <w:rsid w:val="009117CF"/>
    <w:rsid w:val="00911890"/>
    <w:rsid w:val="00911DEB"/>
    <w:rsid w:val="00911EC7"/>
    <w:rsid w:val="00911F2E"/>
    <w:rsid w:val="00911F88"/>
    <w:rsid w:val="00912AD0"/>
    <w:rsid w:val="00912BF1"/>
    <w:rsid w:val="00912CF5"/>
    <w:rsid w:val="00913266"/>
    <w:rsid w:val="00913382"/>
    <w:rsid w:val="009134A8"/>
    <w:rsid w:val="00913854"/>
    <w:rsid w:val="00913A79"/>
    <w:rsid w:val="00913CAE"/>
    <w:rsid w:val="00913DC4"/>
    <w:rsid w:val="009142F0"/>
    <w:rsid w:val="00914A5A"/>
    <w:rsid w:val="00914B79"/>
    <w:rsid w:val="00914F06"/>
    <w:rsid w:val="009154F1"/>
    <w:rsid w:val="00915662"/>
    <w:rsid w:val="009156B5"/>
    <w:rsid w:val="00915B10"/>
    <w:rsid w:val="00915B6A"/>
    <w:rsid w:val="00915FF1"/>
    <w:rsid w:val="00916300"/>
    <w:rsid w:val="00916596"/>
    <w:rsid w:val="00916857"/>
    <w:rsid w:val="00916ACE"/>
    <w:rsid w:val="00917167"/>
    <w:rsid w:val="00917322"/>
    <w:rsid w:val="0091752E"/>
    <w:rsid w:val="009177EE"/>
    <w:rsid w:val="0091795E"/>
    <w:rsid w:val="00917FA2"/>
    <w:rsid w:val="009201B4"/>
    <w:rsid w:val="009209CC"/>
    <w:rsid w:val="00920CB0"/>
    <w:rsid w:val="0092105F"/>
    <w:rsid w:val="00921487"/>
    <w:rsid w:val="009215C7"/>
    <w:rsid w:val="0092169E"/>
    <w:rsid w:val="009217DD"/>
    <w:rsid w:val="00921848"/>
    <w:rsid w:val="00921AAC"/>
    <w:rsid w:val="00921B35"/>
    <w:rsid w:val="00921B64"/>
    <w:rsid w:val="00921D17"/>
    <w:rsid w:val="00921F13"/>
    <w:rsid w:val="00921F62"/>
    <w:rsid w:val="009221AA"/>
    <w:rsid w:val="009223C1"/>
    <w:rsid w:val="00922AE2"/>
    <w:rsid w:val="009230F7"/>
    <w:rsid w:val="0092328D"/>
    <w:rsid w:val="00923694"/>
    <w:rsid w:val="009236A0"/>
    <w:rsid w:val="00923784"/>
    <w:rsid w:val="009239BD"/>
    <w:rsid w:val="009239BE"/>
    <w:rsid w:val="00923C74"/>
    <w:rsid w:val="00923FAC"/>
    <w:rsid w:val="00924088"/>
    <w:rsid w:val="009242B4"/>
    <w:rsid w:val="009242BB"/>
    <w:rsid w:val="00924533"/>
    <w:rsid w:val="0092456A"/>
    <w:rsid w:val="009245EB"/>
    <w:rsid w:val="00924A08"/>
    <w:rsid w:val="00925606"/>
    <w:rsid w:val="009257B6"/>
    <w:rsid w:val="00925B70"/>
    <w:rsid w:val="00925C39"/>
    <w:rsid w:val="00925DD1"/>
    <w:rsid w:val="00925DF3"/>
    <w:rsid w:val="00925F52"/>
    <w:rsid w:val="00926426"/>
    <w:rsid w:val="00926969"/>
    <w:rsid w:val="009272C3"/>
    <w:rsid w:val="0092764E"/>
    <w:rsid w:val="00927958"/>
    <w:rsid w:val="00927B77"/>
    <w:rsid w:val="00927C04"/>
    <w:rsid w:val="00927FC6"/>
    <w:rsid w:val="00930697"/>
    <w:rsid w:val="00930750"/>
    <w:rsid w:val="00930F21"/>
    <w:rsid w:val="009312C1"/>
    <w:rsid w:val="00931441"/>
    <w:rsid w:val="0093183A"/>
    <w:rsid w:val="0093183B"/>
    <w:rsid w:val="00931851"/>
    <w:rsid w:val="009318B2"/>
    <w:rsid w:val="00931A03"/>
    <w:rsid w:val="00931ACA"/>
    <w:rsid w:val="00931C49"/>
    <w:rsid w:val="00931D28"/>
    <w:rsid w:val="00932072"/>
    <w:rsid w:val="009328F2"/>
    <w:rsid w:val="00932A6B"/>
    <w:rsid w:val="00932AF0"/>
    <w:rsid w:val="00932B9D"/>
    <w:rsid w:val="00932E4D"/>
    <w:rsid w:val="00933711"/>
    <w:rsid w:val="00933A2F"/>
    <w:rsid w:val="00933D99"/>
    <w:rsid w:val="00934130"/>
    <w:rsid w:val="0093472B"/>
    <w:rsid w:val="00934741"/>
    <w:rsid w:val="009348D6"/>
    <w:rsid w:val="00934A64"/>
    <w:rsid w:val="00935185"/>
    <w:rsid w:val="009352BB"/>
    <w:rsid w:val="00935425"/>
    <w:rsid w:val="009355C9"/>
    <w:rsid w:val="00935614"/>
    <w:rsid w:val="0093562D"/>
    <w:rsid w:val="0093563E"/>
    <w:rsid w:val="00935679"/>
    <w:rsid w:val="009356E8"/>
    <w:rsid w:val="00935738"/>
    <w:rsid w:val="009357E6"/>
    <w:rsid w:val="00935A46"/>
    <w:rsid w:val="00935EC6"/>
    <w:rsid w:val="00936049"/>
    <w:rsid w:val="009360FD"/>
    <w:rsid w:val="0093619F"/>
    <w:rsid w:val="009361C6"/>
    <w:rsid w:val="0093633B"/>
    <w:rsid w:val="0093654D"/>
    <w:rsid w:val="009367A2"/>
    <w:rsid w:val="00936987"/>
    <w:rsid w:val="009369F7"/>
    <w:rsid w:val="00937688"/>
    <w:rsid w:val="009378B3"/>
    <w:rsid w:val="0094063B"/>
    <w:rsid w:val="00940755"/>
    <w:rsid w:val="0094078B"/>
    <w:rsid w:val="00940D48"/>
    <w:rsid w:val="00940E2C"/>
    <w:rsid w:val="00941445"/>
    <w:rsid w:val="0094162F"/>
    <w:rsid w:val="0094167A"/>
    <w:rsid w:val="00941AAF"/>
    <w:rsid w:val="00941DEC"/>
    <w:rsid w:val="0094208D"/>
    <w:rsid w:val="009427EC"/>
    <w:rsid w:val="0094285C"/>
    <w:rsid w:val="00942B73"/>
    <w:rsid w:val="00943289"/>
    <w:rsid w:val="0094369B"/>
    <w:rsid w:val="0094370D"/>
    <w:rsid w:val="00943921"/>
    <w:rsid w:val="0094394B"/>
    <w:rsid w:val="009439C2"/>
    <w:rsid w:val="00943C77"/>
    <w:rsid w:val="00943D59"/>
    <w:rsid w:val="009446C3"/>
    <w:rsid w:val="00944AA1"/>
    <w:rsid w:val="00944C8A"/>
    <w:rsid w:val="00944D6E"/>
    <w:rsid w:val="00944F87"/>
    <w:rsid w:val="009452B1"/>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A8A"/>
    <w:rsid w:val="00946ADB"/>
    <w:rsid w:val="00946CD2"/>
    <w:rsid w:val="00946E51"/>
    <w:rsid w:val="009471E8"/>
    <w:rsid w:val="009473DE"/>
    <w:rsid w:val="009473EF"/>
    <w:rsid w:val="00947ADE"/>
    <w:rsid w:val="00947CEA"/>
    <w:rsid w:val="00947F79"/>
    <w:rsid w:val="00950121"/>
    <w:rsid w:val="00950B80"/>
    <w:rsid w:val="00950CCB"/>
    <w:rsid w:val="0095129F"/>
    <w:rsid w:val="00951387"/>
    <w:rsid w:val="00951539"/>
    <w:rsid w:val="0095160F"/>
    <w:rsid w:val="00951BD3"/>
    <w:rsid w:val="00952870"/>
    <w:rsid w:val="00952D3C"/>
    <w:rsid w:val="00952D54"/>
    <w:rsid w:val="00952F61"/>
    <w:rsid w:val="00952FBD"/>
    <w:rsid w:val="0095315F"/>
    <w:rsid w:val="009531A4"/>
    <w:rsid w:val="009531BE"/>
    <w:rsid w:val="0095324D"/>
    <w:rsid w:val="00953303"/>
    <w:rsid w:val="0095336F"/>
    <w:rsid w:val="00953626"/>
    <w:rsid w:val="0095396A"/>
    <w:rsid w:val="00953A29"/>
    <w:rsid w:val="00953B49"/>
    <w:rsid w:val="00953E61"/>
    <w:rsid w:val="0095401F"/>
    <w:rsid w:val="00954559"/>
    <w:rsid w:val="00954691"/>
    <w:rsid w:val="009547B0"/>
    <w:rsid w:val="00954D5F"/>
    <w:rsid w:val="00954EE3"/>
    <w:rsid w:val="00954FDF"/>
    <w:rsid w:val="00954FF8"/>
    <w:rsid w:val="009556BE"/>
    <w:rsid w:val="009557B0"/>
    <w:rsid w:val="009559BB"/>
    <w:rsid w:val="00955C1C"/>
    <w:rsid w:val="00955E35"/>
    <w:rsid w:val="00955ECD"/>
    <w:rsid w:val="009563E0"/>
    <w:rsid w:val="00956679"/>
    <w:rsid w:val="00956698"/>
    <w:rsid w:val="009566DA"/>
    <w:rsid w:val="00956B4E"/>
    <w:rsid w:val="00956C8C"/>
    <w:rsid w:val="009571BB"/>
    <w:rsid w:val="009574BD"/>
    <w:rsid w:val="0095759A"/>
    <w:rsid w:val="009576B2"/>
    <w:rsid w:val="00957EFB"/>
    <w:rsid w:val="00957FE3"/>
    <w:rsid w:val="009600DE"/>
    <w:rsid w:val="00960429"/>
    <w:rsid w:val="009609F9"/>
    <w:rsid w:val="00960CE5"/>
    <w:rsid w:val="00960DED"/>
    <w:rsid w:val="00961062"/>
    <w:rsid w:val="0096135F"/>
    <w:rsid w:val="009613F9"/>
    <w:rsid w:val="009615B5"/>
    <w:rsid w:val="0096196C"/>
    <w:rsid w:val="00961BBF"/>
    <w:rsid w:val="00961C97"/>
    <w:rsid w:val="00961E39"/>
    <w:rsid w:val="00962134"/>
    <w:rsid w:val="009622A0"/>
    <w:rsid w:val="0096367F"/>
    <w:rsid w:val="00963804"/>
    <w:rsid w:val="00963872"/>
    <w:rsid w:val="00963FA1"/>
    <w:rsid w:val="009641F6"/>
    <w:rsid w:val="0096429F"/>
    <w:rsid w:val="00964353"/>
    <w:rsid w:val="009649B9"/>
    <w:rsid w:val="00964B0B"/>
    <w:rsid w:val="00964B39"/>
    <w:rsid w:val="00964C09"/>
    <w:rsid w:val="009653EA"/>
    <w:rsid w:val="00965576"/>
    <w:rsid w:val="00965AD7"/>
    <w:rsid w:val="00965BAB"/>
    <w:rsid w:val="00966635"/>
    <w:rsid w:val="0096674C"/>
    <w:rsid w:val="00966AF1"/>
    <w:rsid w:val="00966BEC"/>
    <w:rsid w:val="00966CBE"/>
    <w:rsid w:val="0096735C"/>
    <w:rsid w:val="00967538"/>
    <w:rsid w:val="0096768E"/>
    <w:rsid w:val="009676B0"/>
    <w:rsid w:val="009676FF"/>
    <w:rsid w:val="00967B67"/>
    <w:rsid w:val="00967C96"/>
    <w:rsid w:val="00967D7D"/>
    <w:rsid w:val="009700C7"/>
    <w:rsid w:val="00970483"/>
    <w:rsid w:val="00970AFA"/>
    <w:rsid w:val="00970BF5"/>
    <w:rsid w:val="00970C77"/>
    <w:rsid w:val="00970C8F"/>
    <w:rsid w:val="00970C9D"/>
    <w:rsid w:val="00970EC8"/>
    <w:rsid w:val="00970EDD"/>
    <w:rsid w:val="00970F76"/>
    <w:rsid w:val="00971250"/>
    <w:rsid w:val="00971307"/>
    <w:rsid w:val="0097153E"/>
    <w:rsid w:val="009715FA"/>
    <w:rsid w:val="00971AC3"/>
    <w:rsid w:val="00971CF6"/>
    <w:rsid w:val="00971D35"/>
    <w:rsid w:val="0097264F"/>
    <w:rsid w:val="00972CA5"/>
    <w:rsid w:val="00972FA1"/>
    <w:rsid w:val="00973317"/>
    <w:rsid w:val="009733D7"/>
    <w:rsid w:val="00973B18"/>
    <w:rsid w:val="00973D89"/>
    <w:rsid w:val="00973E64"/>
    <w:rsid w:val="00973EFF"/>
    <w:rsid w:val="0097468B"/>
    <w:rsid w:val="00974928"/>
    <w:rsid w:val="0097492D"/>
    <w:rsid w:val="00975005"/>
    <w:rsid w:val="0097513F"/>
    <w:rsid w:val="0097516F"/>
    <w:rsid w:val="0097521B"/>
    <w:rsid w:val="0097531A"/>
    <w:rsid w:val="009759B0"/>
    <w:rsid w:val="00975B96"/>
    <w:rsid w:val="00975C40"/>
    <w:rsid w:val="00975CFC"/>
    <w:rsid w:val="00975E8B"/>
    <w:rsid w:val="00975F82"/>
    <w:rsid w:val="00976114"/>
    <w:rsid w:val="0097630D"/>
    <w:rsid w:val="009763EC"/>
    <w:rsid w:val="0097651D"/>
    <w:rsid w:val="009765A9"/>
    <w:rsid w:val="00976646"/>
    <w:rsid w:val="0097688D"/>
    <w:rsid w:val="009768DE"/>
    <w:rsid w:val="00976A49"/>
    <w:rsid w:val="0097701F"/>
    <w:rsid w:val="00977498"/>
    <w:rsid w:val="00977856"/>
    <w:rsid w:val="00977D1D"/>
    <w:rsid w:val="00977F1F"/>
    <w:rsid w:val="009801D5"/>
    <w:rsid w:val="00980E29"/>
    <w:rsid w:val="009811DC"/>
    <w:rsid w:val="00981386"/>
    <w:rsid w:val="00981567"/>
    <w:rsid w:val="009815A5"/>
    <w:rsid w:val="00981D05"/>
    <w:rsid w:val="00981DDE"/>
    <w:rsid w:val="00981EB6"/>
    <w:rsid w:val="009820BB"/>
    <w:rsid w:val="0098215E"/>
    <w:rsid w:val="0098226E"/>
    <w:rsid w:val="009823C4"/>
    <w:rsid w:val="009827C3"/>
    <w:rsid w:val="009828FE"/>
    <w:rsid w:val="00982E3D"/>
    <w:rsid w:val="00983136"/>
    <w:rsid w:val="00983334"/>
    <w:rsid w:val="00983486"/>
    <w:rsid w:val="00983718"/>
    <w:rsid w:val="009837E1"/>
    <w:rsid w:val="00983EA0"/>
    <w:rsid w:val="00983EA7"/>
    <w:rsid w:val="00983F3B"/>
    <w:rsid w:val="00983FE6"/>
    <w:rsid w:val="0098433B"/>
    <w:rsid w:val="0098437A"/>
    <w:rsid w:val="009843D7"/>
    <w:rsid w:val="009846B0"/>
    <w:rsid w:val="0098472A"/>
    <w:rsid w:val="00984B6C"/>
    <w:rsid w:val="00984E31"/>
    <w:rsid w:val="00984F54"/>
    <w:rsid w:val="00985B31"/>
    <w:rsid w:val="00985B6F"/>
    <w:rsid w:val="00985B8C"/>
    <w:rsid w:val="00985D17"/>
    <w:rsid w:val="00985EFD"/>
    <w:rsid w:val="00986207"/>
    <w:rsid w:val="00986900"/>
    <w:rsid w:val="00986BF2"/>
    <w:rsid w:val="00986CE9"/>
    <w:rsid w:val="00986DBA"/>
    <w:rsid w:val="00987032"/>
    <w:rsid w:val="009871C9"/>
    <w:rsid w:val="00987571"/>
    <w:rsid w:val="009875AF"/>
    <w:rsid w:val="0098762B"/>
    <w:rsid w:val="00987D09"/>
    <w:rsid w:val="00987E41"/>
    <w:rsid w:val="0099046E"/>
    <w:rsid w:val="009906AA"/>
    <w:rsid w:val="0099080A"/>
    <w:rsid w:val="00990BC7"/>
    <w:rsid w:val="0099150C"/>
    <w:rsid w:val="00991955"/>
    <w:rsid w:val="0099199F"/>
    <w:rsid w:val="00991AB0"/>
    <w:rsid w:val="00991CF9"/>
    <w:rsid w:val="009920BA"/>
    <w:rsid w:val="00992139"/>
    <w:rsid w:val="009925CE"/>
    <w:rsid w:val="0099288E"/>
    <w:rsid w:val="00992C62"/>
    <w:rsid w:val="00992D5A"/>
    <w:rsid w:val="00992EBB"/>
    <w:rsid w:val="00992F8C"/>
    <w:rsid w:val="0099304C"/>
    <w:rsid w:val="00993365"/>
    <w:rsid w:val="009939D2"/>
    <w:rsid w:val="00993DCE"/>
    <w:rsid w:val="00994021"/>
    <w:rsid w:val="009940AB"/>
    <w:rsid w:val="009940FC"/>
    <w:rsid w:val="00994254"/>
    <w:rsid w:val="00994686"/>
    <w:rsid w:val="009946C3"/>
    <w:rsid w:val="00994F2E"/>
    <w:rsid w:val="009950D2"/>
    <w:rsid w:val="009952EF"/>
    <w:rsid w:val="009954F8"/>
    <w:rsid w:val="0099571D"/>
    <w:rsid w:val="0099592E"/>
    <w:rsid w:val="00995AB9"/>
    <w:rsid w:val="00995D2E"/>
    <w:rsid w:val="0099615A"/>
    <w:rsid w:val="00996215"/>
    <w:rsid w:val="0099635C"/>
    <w:rsid w:val="0099638E"/>
    <w:rsid w:val="009964E3"/>
    <w:rsid w:val="00996537"/>
    <w:rsid w:val="00996C0B"/>
    <w:rsid w:val="00996D22"/>
    <w:rsid w:val="00996FA6"/>
    <w:rsid w:val="0099708F"/>
    <w:rsid w:val="009971D4"/>
    <w:rsid w:val="00997497"/>
    <w:rsid w:val="009974D7"/>
    <w:rsid w:val="00997E11"/>
    <w:rsid w:val="00997F7D"/>
    <w:rsid w:val="009A028C"/>
    <w:rsid w:val="009A0403"/>
    <w:rsid w:val="009A0411"/>
    <w:rsid w:val="009A0428"/>
    <w:rsid w:val="009A05B6"/>
    <w:rsid w:val="009A071B"/>
    <w:rsid w:val="009A0762"/>
    <w:rsid w:val="009A08AD"/>
    <w:rsid w:val="009A09A4"/>
    <w:rsid w:val="009A0B25"/>
    <w:rsid w:val="009A0E25"/>
    <w:rsid w:val="009A100F"/>
    <w:rsid w:val="009A11C3"/>
    <w:rsid w:val="009A1276"/>
    <w:rsid w:val="009A144F"/>
    <w:rsid w:val="009A156B"/>
    <w:rsid w:val="009A1615"/>
    <w:rsid w:val="009A16AF"/>
    <w:rsid w:val="009A186D"/>
    <w:rsid w:val="009A195D"/>
    <w:rsid w:val="009A1E74"/>
    <w:rsid w:val="009A1F95"/>
    <w:rsid w:val="009A2A05"/>
    <w:rsid w:val="009A2A8C"/>
    <w:rsid w:val="009A2B9E"/>
    <w:rsid w:val="009A2DA9"/>
    <w:rsid w:val="009A2EC7"/>
    <w:rsid w:val="009A3205"/>
    <w:rsid w:val="009A38D8"/>
    <w:rsid w:val="009A3D0A"/>
    <w:rsid w:val="009A3E10"/>
    <w:rsid w:val="009A3EC0"/>
    <w:rsid w:val="009A3F5E"/>
    <w:rsid w:val="009A41E7"/>
    <w:rsid w:val="009A428B"/>
    <w:rsid w:val="009A43A7"/>
    <w:rsid w:val="009A4648"/>
    <w:rsid w:val="009A4E52"/>
    <w:rsid w:val="009A4F7F"/>
    <w:rsid w:val="009A5274"/>
    <w:rsid w:val="009A5403"/>
    <w:rsid w:val="009A55FB"/>
    <w:rsid w:val="009A59A0"/>
    <w:rsid w:val="009A59A1"/>
    <w:rsid w:val="009A645A"/>
    <w:rsid w:val="009A68FA"/>
    <w:rsid w:val="009A69A3"/>
    <w:rsid w:val="009A6F50"/>
    <w:rsid w:val="009A7325"/>
    <w:rsid w:val="009A7671"/>
    <w:rsid w:val="009A7B32"/>
    <w:rsid w:val="009A7D87"/>
    <w:rsid w:val="009A7EAA"/>
    <w:rsid w:val="009A7EF7"/>
    <w:rsid w:val="009B0C17"/>
    <w:rsid w:val="009B0E14"/>
    <w:rsid w:val="009B10D3"/>
    <w:rsid w:val="009B1956"/>
    <w:rsid w:val="009B1CC5"/>
    <w:rsid w:val="009B1D68"/>
    <w:rsid w:val="009B2D72"/>
    <w:rsid w:val="009B2E2E"/>
    <w:rsid w:val="009B3742"/>
    <w:rsid w:val="009B37D4"/>
    <w:rsid w:val="009B38EC"/>
    <w:rsid w:val="009B3C55"/>
    <w:rsid w:val="009B410C"/>
    <w:rsid w:val="009B41A7"/>
    <w:rsid w:val="009B47B0"/>
    <w:rsid w:val="009B4AF0"/>
    <w:rsid w:val="009B4C67"/>
    <w:rsid w:val="009B50A1"/>
    <w:rsid w:val="009B5462"/>
    <w:rsid w:val="009B57CA"/>
    <w:rsid w:val="009B58E1"/>
    <w:rsid w:val="009B5DDC"/>
    <w:rsid w:val="009B5E70"/>
    <w:rsid w:val="009B614D"/>
    <w:rsid w:val="009B68B1"/>
    <w:rsid w:val="009B6992"/>
    <w:rsid w:val="009B751A"/>
    <w:rsid w:val="009B7C65"/>
    <w:rsid w:val="009B7EC2"/>
    <w:rsid w:val="009B7FD0"/>
    <w:rsid w:val="009C0089"/>
    <w:rsid w:val="009C024D"/>
    <w:rsid w:val="009C0364"/>
    <w:rsid w:val="009C0469"/>
    <w:rsid w:val="009C04EA"/>
    <w:rsid w:val="009C0693"/>
    <w:rsid w:val="009C074B"/>
    <w:rsid w:val="009C0C1F"/>
    <w:rsid w:val="009C10F7"/>
    <w:rsid w:val="009C1158"/>
    <w:rsid w:val="009C1265"/>
    <w:rsid w:val="009C17B6"/>
    <w:rsid w:val="009C180C"/>
    <w:rsid w:val="009C1ACD"/>
    <w:rsid w:val="009C1B40"/>
    <w:rsid w:val="009C1B8A"/>
    <w:rsid w:val="009C1ED4"/>
    <w:rsid w:val="009C25E8"/>
    <w:rsid w:val="009C2645"/>
    <w:rsid w:val="009C2A8B"/>
    <w:rsid w:val="009C2B5D"/>
    <w:rsid w:val="009C33BF"/>
    <w:rsid w:val="009C3780"/>
    <w:rsid w:val="009C3B25"/>
    <w:rsid w:val="009C3EDF"/>
    <w:rsid w:val="009C408B"/>
    <w:rsid w:val="009C4442"/>
    <w:rsid w:val="009C4823"/>
    <w:rsid w:val="009C4B77"/>
    <w:rsid w:val="009C4BEA"/>
    <w:rsid w:val="009C4C10"/>
    <w:rsid w:val="009C5127"/>
    <w:rsid w:val="009C56F6"/>
    <w:rsid w:val="009C5702"/>
    <w:rsid w:val="009C5A20"/>
    <w:rsid w:val="009C609A"/>
    <w:rsid w:val="009C647A"/>
    <w:rsid w:val="009C68DA"/>
    <w:rsid w:val="009C6983"/>
    <w:rsid w:val="009C6A95"/>
    <w:rsid w:val="009C6DED"/>
    <w:rsid w:val="009C76D5"/>
    <w:rsid w:val="009C76E6"/>
    <w:rsid w:val="009C7E10"/>
    <w:rsid w:val="009C7EB8"/>
    <w:rsid w:val="009D0237"/>
    <w:rsid w:val="009D0261"/>
    <w:rsid w:val="009D03A4"/>
    <w:rsid w:val="009D07B1"/>
    <w:rsid w:val="009D07CB"/>
    <w:rsid w:val="009D0B98"/>
    <w:rsid w:val="009D0E03"/>
    <w:rsid w:val="009D16C8"/>
    <w:rsid w:val="009D1A74"/>
    <w:rsid w:val="009D1E34"/>
    <w:rsid w:val="009D1F99"/>
    <w:rsid w:val="009D2576"/>
    <w:rsid w:val="009D27B2"/>
    <w:rsid w:val="009D28D4"/>
    <w:rsid w:val="009D28DB"/>
    <w:rsid w:val="009D2922"/>
    <w:rsid w:val="009D2EBB"/>
    <w:rsid w:val="009D32D8"/>
    <w:rsid w:val="009D33B8"/>
    <w:rsid w:val="009D3877"/>
    <w:rsid w:val="009D3E09"/>
    <w:rsid w:val="009D405B"/>
    <w:rsid w:val="009D42F4"/>
    <w:rsid w:val="009D4500"/>
    <w:rsid w:val="009D45D6"/>
    <w:rsid w:val="009D48BA"/>
    <w:rsid w:val="009D491E"/>
    <w:rsid w:val="009D4D16"/>
    <w:rsid w:val="009D4F7D"/>
    <w:rsid w:val="009D4FF7"/>
    <w:rsid w:val="009D5051"/>
    <w:rsid w:val="009D5071"/>
    <w:rsid w:val="009D541F"/>
    <w:rsid w:val="009D56B2"/>
    <w:rsid w:val="009D5D9D"/>
    <w:rsid w:val="009D6560"/>
    <w:rsid w:val="009D6AF6"/>
    <w:rsid w:val="009D7509"/>
    <w:rsid w:val="009D7570"/>
    <w:rsid w:val="009D75C7"/>
    <w:rsid w:val="009D76B8"/>
    <w:rsid w:val="009D79B9"/>
    <w:rsid w:val="009D7CA9"/>
    <w:rsid w:val="009D7E0C"/>
    <w:rsid w:val="009E002C"/>
    <w:rsid w:val="009E005D"/>
    <w:rsid w:val="009E027A"/>
    <w:rsid w:val="009E029C"/>
    <w:rsid w:val="009E0D3D"/>
    <w:rsid w:val="009E0ED4"/>
    <w:rsid w:val="009E0F06"/>
    <w:rsid w:val="009E1118"/>
    <w:rsid w:val="009E11CA"/>
    <w:rsid w:val="009E1277"/>
    <w:rsid w:val="009E1370"/>
    <w:rsid w:val="009E1511"/>
    <w:rsid w:val="009E193F"/>
    <w:rsid w:val="009E1AB1"/>
    <w:rsid w:val="009E1AFA"/>
    <w:rsid w:val="009E1B1B"/>
    <w:rsid w:val="009E1B48"/>
    <w:rsid w:val="009E1CAC"/>
    <w:rsid w:val="009E1EF5"/>
    <w:rsid w:val="009E1EFA"/>
    <w:rsid w:val="009E278D"/>
    <w:rsid w:val="009E28C5"/>
    <w:rsid w:val="009E29A6"/>
    <w:rsid w:val="009E2F47"/>
    <w:rsid w:val="009E2FDC"/>
    <w:rsid w:val="009E3489"/>
    <w:rsid w:val="009E36B9"/>
    <w:rsid w:val="009E3A27"/>
    <w:rsid w:val="009E3B02"/>
    <w:rsid w:val="009E3C7C"/>
    <w:rsid w:val="009E3E17"/>
    <w:rsid w:val="009E426D"/>
    <w:rsid w:val="009E42D5"/>
    <w:rsid w:val="009E447F"/>
    <w:rsid w:val="009E49DA"/>
    <w:rsid w:val="009E4A7E"/>
    <w:rsid w:val="009E4C90"/>
    <w:rsid w:val="009E5109"/>
    <w:rsid w:val="009E51E8"/>
    <w:rsid w:val="009E5285"/>
    <w:rsid w:val="009E5635"/>
    <w:rsid w:val="009E595E"/>
    <w:rsid w:val="009E5D54"/>
    <w:rsid w:val="009E5DF0"/>
    <w:rsid w:val="009E5EA7"/>
    <w:rsid w:val="009E623C"/>
    <w:rsid w:val="009E65A1"/>
    <w:rsid w:val="009E66D4"/>
    <w:rsid w:val="009E66E6"/>
    <w:rsid w:val="009E6705"/>
    <w:rsid w:val="009E67EE"/>
    <w:rsid w:val="009E68D3"/>
    <w:rsid w:val="009E6989"/>
    <w:rsid w:val="009E69B5"/>
    <w:rsid w:val="009E6A9A"/>
    <w:rsid w:val="009E6FF0"/>
    <w:rsid w:val="009E700A"/>
    <w:rsid w:val="009E738B"/>
    <w:rsid w:val="009E75C1"/>
    <w:rsid w:val="009E7931"/>
    <w:rsid w:val="009E7975"/>
    <w:rsid w:val="009E7A93"/>
    <w:rsid w:val="009E7C96"/>
    <w:rsid w:val="009E7D37"/>
    <w:rsid w:val="009F0181"/>
    <w:rsid w:val="009F0486"/>
    <w:rsid w:val="009F0688"/>
    <w:rsid w:val="009F105C"/>
    <w:rsid w:val="009F10E3"/>
    <w:rsid w:val="009F1A91"/>
    <w:rsid w:val="009F1C0F"/>
    <w:rsid w:val="009F1D76"/>
    <w:rsid w:val="009F2181"/>
    <w:rsid w:val="009F2431"/>
    <w:rsid w:val="009F26B0"/>
    <w:rsid w:val="009F2898"/>
    <w:rsid w:val="009F2A53"/>
    <w:rsid w:val="009F2E3A"/>
    <w:rsid w:val="009F2F90"/>
    <w:rsid w:val="009F3A9E"/>
    <w:rsid w:val="009F3AED"/>
    <w:rsid w:val="009F3B8A"/>
    <w:rsid w:val="009F3EAB"/>
    <w:rsid w:val="009F43B9"/>
    <w:rsid w:val="009F448F"/>
    <w:rsid w:val="009F44A0"/>
    <w:rsid w:val="009F45C2"/>
    <w:rsid w:val="009F4629"/>
    <w:rsid w:val="009F4700"/>
    <w:rsid w:val="009F492A"/>
    <w:rsid w:val="009F4A65"/>
    <w:rsid w:val="009F50EF"/>
    <w:rsid w:val="009F5817"/>
    <w:rsid w:val="009F5963"/>
    <w:rsid w:val="009F59DB"/>
    <w:rsid w:val="009F5B0E"/>
    <w:rsid w:val="009F5B45"/>
    <w:rsid w:val="009F5C05"/>
    <w:rsid w:val="009F5E24"/>
    <w:rsid w:val="009F60B8"/>
    <w:rsid w:val="009F6438"/>
    <w:rsid w:val="009F64B7"/>
    <w:rsid w:val="009F65E5"/>
    <w:rsid w:val="009F6B73"/>
    <w:rsid w:val="009F6D88"/>
    <w:rsid w:val="009F7253"/>
    <w:rsid w:val="009F7297"/>
    <w:rsid w:val="00A001BE"/>
    <w:rsid w:val="00A0025B"/>
    <w:rsid w:val="00A004F6"/>
    <w:rsid w:val="00A00777"/>
    <w:rsid w:val="00A007D2"/>
    <w:rsid w:val="00A00D79"/>
    <w:rsid w:val="00A00F35"/>
    <w:rsid w:val="00A012A7"/>
    <w:rsid w:val="00A014E6"/>
    <w:rsid w:val="00A01513"/>
    <w:rsid w:val="00A018A7"/>
    <w:rsid w:val="00A01B50"/>
    <w:rsid w:val="00A01CEA"/>
    <w:rsid w:val="00A01EE4"/>
    <w:rsid w:val="00A022F6"/>
    <w:rsid w:val="00A022FF"/>
    <w:rsid w:val="00A025AF"/>
    <w:rsid w:val="00A02CA4"/>
    <w:rsid w:val="00A02EDF"/>
    <w:rsid w:val="00A02F7F"/>
    <w:rsid w:val="00A02F9D"/>
    <w:rsid w:val="00A032AA"/>
    <w:rsid w:val="00A0346D"/>
    <w:rsid w:val="00A0360F"/>
    <w:rsid w:val="00A0382B"/>
    <w:rsid w:val="00A03A48"/>
    <w:rsid w:val="00A03C3B"/>
    <w:rsid w:val="00A03D85"/>
    <w:rsid w:val="00A03DD5"/>
    <w:rsid w:val="00A03E70"/>
    <w:rsid w:val="00A04194"/>
    <w:rsid w:val="00A0420E"/>
    <w:rsid w:val="00A046B1"/>
    <w:rsid w:val="00A046BB"/>
    <w:rsid w:val="00A048F0"/>
    <w:rsid w:val="00A0567B"/>
    <w:rsid w:val="00A058C3"/>
    <w:rsid w:val="00A05985"/>
    <w:rsid w:val="00A05A19"/>
    <w:rsid w:val="00A060D0"/>
    <w:rsid w:val="00A064BE"/>
    <w:rsid w:val="00A06994"/>
    <w:rsid w:val="00A06FDE"/>
    <w:rsid w:val="00A07553"/>
    <w:rsid w:val="00A075D7"/>
    <w:rsid w:val="00A07C38"/>
    <w:rsid w:val="00A07C4B"/>
    <w:rsid w:val="00A07DBB"/>
    <w:rsid w:val="00A07ECC"/>
    <w:rsid w:val="00A101FF"/>
    <w:rsid w:val="00A10378"/>
    <w:rsid w:val="00A106DD"/>
    <w:rsid w:val="00A10719"/>
    <w:rsid w:val="00A10ED2"/>
    <w:rsid w:val="00A11029"/>
    <w:rsid w:val="00A1130C"/>
    <w:rsid w:val="00A1154E"/>
    <w:rsid w:val="00A117B2"/>
    <w:rsid w:val="00A11838"/>
    <w:rsid w:val="00A11C88"/>
    <w:rsid w:val="00A11E1E"/>
    <w:rsid w:val="00A12086"/>
    <w:rsid w:val="00A12319"/>
    <w:rsid w:val="00A1264A"/>
    <w:rsid w:val="00A128DA"/>
    <w:rsid w:val="00A129B7"/>
    <w:rsid w:val="00A12A40"/>
    <w:rsid w:val="00A12A50"/>
    <w:rsid w:val="00A12B1C"/>
    <w:rsid w:val="00A12B9C"/>
    <w:rsid w:val="00A12BCF"/>
    <w:rsid w:val="00A132F9"/>
    <w:rsid w:val="00A136C2"/>
    <w:rsid w:val="00A139AC"/>
    <w:rsid w:val="00A13EB1"/>
    <w:rsid w:val="00A140CE"/>
    <w:rsid w:val="00A14130"/>
    <w:rsid w:val="00A141C8"/>
    <w:rsid w:val="00A14B01"/>
    <w:rsid w:val="00A14BDF"/>
    <w:rsid w:val="00A14F54"/>
    <w:rsid w:val="00A154A8"/>
    <w:rsid w:val="00A1551F"/>
    <w:rsid w:val="00A15563"/>
    <w:rsid w:val="00A15B63"/>
    <w:rsid w:val="00A15E22"/>
    <w:rsid w:val="00A15EC2"/>
    <w:rsid w:val="00A15F6E"/>
    <w:rsid w:val="00A15FF9"/>
    <w:rsid w:val="00A1623F"/>
    <w:rsid w:val="00A164C8"/>
    <w:rsid w:val="00A16751"/>
    <w:rsid w:val="00A16A07"/>
    <w:rsid w:val="00A16C8C"/>
    <w:rsid w:val="00A16D2A"/>
    <w:rsid w:val="00A1729F"/>
    <w:rsid w:val="00A173E2"/>
    <w:rsid w:val="00A17550"/>
    <w:rsid w:val="00A1758E"/>
    <w:rsid w:val="00A176A6"/>
    <w:rsid w:val="00A178B7"/>
    <w:rsid w:val="00A17955"/>
    <w:rsid w:val="00A17999"/>
    <w:rsid w:val="00A17A05"/>
    <w:rsid w:val="00A17C64"/>
    <w:rsid w:val="00A203D2"/>
    <w:rsid w:val="00A2055F"/>
    <w:rsid w:val="00A208E1"/>
    <w:rsid w:val="00A20AB5"/>
    <w:rsid w:val="00A20B92"/>
    <w:rsid w:val="00A20FE9"/>
    <w:rsid w:val="00A214BC"/>
    <w:rsid w:val="00A21B3D"/>
    <w:rsid w:val="00A21EF9"/>
    <w:rsid w:val="00A2207D"/>
    <w:rsid w:val="00A220CC"/>
    <w:rsid w:val="00A22544"/>
    <w:rsid w:val="00A225AC"/>
    <w:rsid w:val="00A22688"/>
    <w:rsid w:val="00A22953"/>
    <w:rsid w:val="00A22BAD"/>
    <w:rsid w:val="00A22DB4"/>
    <w:rsid w:val="00A231D5"/>
    <w:rsid w:val="00A23367"/>
    <w:rsid w:val="00A233F5"/>
    <w:rsid w:val="00A234E2"/>
    <w:rsid w:val="00A23ABA"/>
    <w:rsid w:val="00A241A1"/>
    <w:rsid w:val="00A241A9"/>
    <w:rsid w:val="00A24269"/>
    <w:rsid w:val="00A24340"/>
    <w:rsid w:val="00A246EC"/>
    <w:rsid w:val="00A247F1"/>
    <w:rsid w:val="00A2489B"/>
    <w:rsid w:val="00A24B08"/>
    <w:rsid w:val="00A24C07"/>
    <w:rsid w:val="00A25D63"/>
    <w:rsid w:val="00A2635C"/>
    <w:rsid w:val="00A26409"/>
    <w:rsid w:val="00A267CB"/>
    <w:rsid w:val="00A26B01"/>
    <w:rsid w:val="00A27147"/>
    <w:rsid w:val="00A27353"/>
    <w:rsid w:val="00A27485"/>
    <w:rsid w:val="00A27D3C"/>
    <w:rsid w:val="00A27F0A"/>
    <w:rsid w:val="00A303B5"/>
    <w:rsid w:val="00A3041F"/>
    <w:rsid w:val="00A30568"/>
    <w:rsid w:val="00A306BF"/>
    <w:rsid w:val="00A30883"/>
    <w:rsid w:val="00A30A31"/>
    <w:rsid w:val="00A30AF1"/>
    <w:rsid w:val="00A30B8B"/>
    <w:rsid w:val="00A30C32"/>
    <w:rsid w:val="00A30DA9"/>
    <w:rsid w:val="00A30F60"/>
    <w:rsid w:val="00A31010"/>
    <w:rsid w:val="00A3123B"/>
    <w:rsid w:val="00A31376"/>
    <w:rsid w:val="00A3138B"/>
    <w:rsid w:val="00A31412"/>
    <w:rsid w:val="00A3143A"/>
    <w:rsid w:val="00A31481"/>
    <w:rsid w:val="00A31649"/>
    <w:rsid w:val="00A31A87"/>
    <w:rsid w:val="00A31AF5"/>
    <w:rsid w:val="00A31D38"/>
    <w:rsid w:val="00A31F32"/>
    <w:rsid w:val="00A31F65"/>
    <w:rsid w:val="00A321FB"/>
    <w:rsid w:val="00A3235E"/>
    <w:rsid w:val="00A32739"/>
    <w:rsid w:val="00A32743"/>
    <w:rsid w:val="00A3282D"/>
    <w:rsid w:val="00A32CD5"/>
    <w:rsid w:val="00A32D69"/>
    <w:rsid w:val="00A32EB4"/>
    <w:rsid w:val="00A332CB"/>
    <w:rsid w:val="00A33608"/>
    <w:rsid w:val="00A33855"/>
    <w:rsid w:val="00A338C7"/>
    <w:rsid w:val="00A33CF7"/>
    <w:rsid w:val="00A341FA"/>
    <w:rsid w:val="00A343BB"/>
    <w:rsid w:val="00A3443E"/>
    <w:rsid w:val="00A345D2"/>
    <w:rsid w:val="00A347AE"/>
    <w:rsid w:val="00A3482E"/>
    <w:rsid w:val="00A34C7A"/>
    <w:rsid w:val="00A34D35"/>
    <w:rsid w:val="00A34F45"/>
    <w:rsid w:val="00A35403"/>
    <w:rsid w:val="00A35984"/>
    <w:rsid w:val="00A359ED"/>
    <w:rsid w:val="00A36630"/>
    <w:rsid w:val="00A36BE3"/>
    <w:rsid w:val="00A36E52"/>
    <w:rsid w:val="00A36E63"/>
    <w:rsid w:val="00A377B6"/>
    <w:rsid w:val="00A37820"/>
    <w:rsid w:val="00A37A7A"/>
    <w:rsid w:val="00A37BC4"/>
    <w:rsid w:val="00A37D43"/>
    <w:rsid w:val="00A37D96"/>
    <w:rsid w:val="00A400A9"/>
    <w:rsid w:val="00A40218"/>
    <w:rsid w:val="00A40302"/>
    <w:rsid w:val="00A4030B"/>
    <w:rsid w:val="00A403FC"/>
    <w:rsid w:val="00A4044C"/>
    <w:rsid w:val="00A4048D"/>
    <w:rsid w:val="00A4095C"/>
    <w:rsid w:val="00A4099E"/>
    <w:rsid w:val="00A40CCA"/>
    <w:rsid w:val="00A40DEA"/>
    <w:rsid w:val="00A40F8E"/>
    <w:rsid w:val="00A411C8"/>
    <w:rsid w:val="00A4161C"/>
    <w:rsid w:val="00A4254B"/>
    <w:rsid w:val="00A42651"/>
    <w:rsid w:val="00A42CC1"/>
    <w:rsid w:val="00A435F3"/>
    <w:rsid w:val="00A436C2"/>
    <w:rsid w:val="00A438A4"/>
    <w:rsid w:val="00A43BA1"/>
    <w:rsid w:val="00A43CED"/>
    <w:rsid w:val="00A44142"/>
    <w:rsid w:val="00A4462A"/>
    <w:rsid w:val="00A44726"/>
    <w:rsid w:val="00A4484B"/>
    <w:rsid w:val="00A44C10"/>
    <w:rsid w:val="00A45111"/>
    <w:rsid w:val="00A451F6"/>
    <w:rsid w:val="00A451F7"/>
    <w:rsid w:val="00A45A05"/>
    <w:rsid w:val="00A4612E"/>
    <w:rsid w:val="00A46503"/>
    <w:rsid w:val="00A4655A"/>
    <w:rsid w:val="00A46D79"/>
    <w:rsid w:val="00A46EE0"/>
    <w:rsid w:val="00A470A8"/>
    <w:rsid w:val="00A4736B"/>
    <w:rsid w:val="00A475D2"/>
    <w:rsid w:val="00A47A44"/>
    <w:rsid w:val="00A47CA4"/>
    <w:rsid w:val="00A500F4"/>
    <w:rsid w:val="00A5023F"/>
    <w:rsid w:val="00A5041E"/>
    <w:rsid w:val="00A50670"/>
    <w:rsid w:val="00A50BC4"/>
    <w:rsid w:val="00A50EF9"/>
    <w:rsid w:val="00A51038"/>
    <w:rsid w:val="00A51156"/>
    <w:rsid w:val="00A51952"/>
    <w:rsid w:val="00A522FF"/>
    <w:rsid w:val="00A5241E"/>
    <w:rsid w:val="00A5244B"/>
    <w:rsid w:val="00A52906"/>
    <w:rsid w:val="00A53A1D"/>
    <w:rsid w:val="00A53A90"/>
    <w:rsid w:val="00A53E8B"/>
    <w:rsid w:val="00A5477A"/>
    <w:rsid w:val="00A54A4C"/>
    <w:rsid w:val="00A54C57"/>
    <w:rsid w:val="00A54E83"/>
    <w:rsid w:val="00A552A3"/>
    <w:rsid w:val="00A556C6"/>
    <w:rsid w:val="00A55D89"/>
    <w:rsid w:val="00A55DBE"/>
    <w:rsid w:val="00A56081"/>
    <w:rsid w:val="00A560C6"/>
    <w:rsid w:val="00A56486"/>
    <w:rsid w:val="00A56651"/>
    <w:rsid w:val="00A56660"/>
    <w:rsid w:val="00A56677"/>
    <w:rsid w:val="00A56B4E"/>
    <w:rsid w:val="00A56D47"/>
    <w:rsid w:val="00A5706D"/>
    <w:rsid w:val="00A5749E"/>
    <w:rsid w:val="00A57721"/>
    <w:rsid w:val="00A600F2"/>
    <w:rsid w:val="00A601ED"/>
    <w:rsid w:val="00A60630"/>
    <w:rsid w:val="00A60DD5"/>
    <w:rsid w:val="00A61395"/>
    <w:rsid w:val="00A616C3"/>
    <w:rsid w:val="00A617D2"/>
    <w:rsid w:val="00A61E23"/>
    <w:rsid w:val="00A62008"/>
    <w:rsid w:val="00A622EF"/>
    <w:rsid w:val="00A623D7"/>
    <w:rsid w:val="00A62487"/>
    <w:rsid w:val="00A62C75"/>
    <w:rsid w:val="00A62EAC"/>
    <w:rsid w:val="00A62FF0"/>
    <w:rsid w:val="00A63438"/>
    <w:rsid w:val="00A63CCE"/>
    <w:rsid w:val="00A63EF2"/>
    <w:rsid w:val="00A643AE"/>
    <w:rsid w:val="00A64835"/>
    <w:rsid w:val="00A648E8"/>
    <w:rsid w:val="00A64ECE"/>
    <w:rsid w:val="00A6515D"/>
    <w:rsid w:val="00A652DF"/>
    <w:rsid w:val="00A652F0"/>
    <w:rsid w:val="00A659F3"/>
    <w:rsid w:val="00A65FAC"/>
    <w:rsid w:val="00A66348"/>
    <w:rsid w:val="00A66613"/>
    <w:rsid w:val="00A66947"/>
    <w:rsid w:val="00A67AFC"/>
    <w:rsid w:val="00A67BB8"/>
    <w:rsid w:val="00A67C6B"/>
    <w:rsid w:val="00A708EE"/>
    <w:rsid w:val="00A70DC3"/>
    <w:rsid w:val="00A70F9E"/>
    <w:rsid w:val="00A719B5"/>
    <w:rsid w:val="00A71DF7"/>
    <w:rsid w:val="00A724C5"/>
    <w:rsid w:val="00A73A3B"/>
    <w:rsid w:val="00A73C00"/>
    <w:rsid w:val="00A741E0"/>
    <w:rsid w:val="00A74610"/>
    <w:rsid w:val="00A74A1D"/>
    <w:rsid w:val="00A74DDB"/>
    <w:rsid w:val="00A74F1B"/>
    <w:rsid w:val="00A751A7"/>
    <w:rsid w:val="00A7534F"/>
    <w:rsid w:val="00A75789"/>
    <w:rsid w:val="00A7590E"/>
    <w:rsid w:val="00A75957"/>
    <w:rsid w:val="00A7599C"/>
    <w:rsid w:val="00A75C41"/>
    <w:rsid w:val="00A75E43"/>
    <w:rsid w:val="00A762DB"/>
    <w:rsid w:val="00A76DB9"/>
    <w:rsid w:val="00A76EE5"/>
    <w:rsid w:val="00A7758B"/>
    <w:rsid w:val="00A77671"/>
    <w:rsid w:val="00A77C15"/>
    <w:rsid w:val="00A8006E"/>
    <w:rsid w:val="00A801E0"/>
    <w:rsid w:val="00A807EA"/>
    <w:rsid w:val="00A809A6"/>
    <w:rsid w:val="00A80C64"/>
    <w:rsid w:val="00A80E0B"/>
    <w:rsid w:val="00A81227"/>
    <w:rsid w:val="00A813E5"/>
    <w:rsid w:val="00A815C4"/>
    <w:rsid w:val="00A81749"/>
    <w:rsid w:val="00A81FD2"/>
    <w:rsid w:val="00A82685"/>
    <w:rsid w:val="00A82694"/>
    <w:rsid w:val="00A82C5F"/>
    <w:rsid w:val="00A82CF6"/>
    <w:rsid w:val="00A834F8"/>
    <w:rsid w:val="00A835ED"/>
    <w:rsid w:val="00A837D4"/>
    <w:rsid w:val="00A8386C"/>
    <w:rsid w:val="00A8386D"/>
    <w:rsid w:val="00A8387E"/>
    <w:rsid w:val="00A83B5C"/>
    <w:rsid w:val="00A83E12"/>
    <w:rsid w:val="00A8412A"/>
    <w:rsid w:val="00A84192"/>
    <w:rsid w:val="00A84836"/>
    <w:rsid w:val="00A84A98"/>
    <w:rsid w:val="00A84ACC"/>
    <w:rsid w:val="00A84EE2"/>
    <w:rsid w:val="00A84F11"/>
    <w:rsid w:val="00A85299"/>
    <w:rsid w:val="00A85390"/>
    <w:rsid w:val="00A8539B"/>
    <w:rsid w:val="00A8556F"/>
    <w:rsid w:val="00A8564A"/>
    <w:rsid w:val="00A858FA"/>
    <w:rsid w:val="00A85B63"/>
    <w:rsid w:val="00A85E86"/>
    <w:rsid w:val="00A862A1"/>
    <w:rsid w:val="00A86462"/>
    <w:rsid w:val="00A8662B"/>
    <w:rsid w:val="00A86AB0"/>
    <w:rsid w:val="00A86B6F"/>
    <w:rsid w:val="00A86D43"/>
    <w:rsid w:val="00A86F75"/>
    <w:rsid w:val="00A86FDB"/>
    <w:rsid w:val="00A87081"/>
    <w:rsid w:val="00A87233"/>
    <w:rsid w:val="00A8728F"/>
    <w:rsid w:val="00A87B56"/>
    <w:rsid w:val="00A87BDE"/>
    <w:rsid w:val="00A90739"/>
    <w:rsid w:val="00A90877"/>
    <w:rsid w:val="00A908C2"/>
    <w:rsid w:val="00A908DC"/>
    <w:rsid w:val="00A90D97"/>
    <w:rsid w:val="00A910E8"/>
    <w:rsid w:val="00A91557"/>
    <w:rsid w:val="00A91627"/>
    <w:rsid w:val="00A916D1"/>
    <w:rsid w:val="00A91715"/>
    <w:rsid w:val="00A91794"/>
    <w:rsid w:val="00A91AC9"/>
    <w:rsid w:val="00A921B8"/>
    <w:rsid w:val="00A921CB"/>
    <w:rsid w:val="00A922E0"/>
    <w:rsid w:val="00A92368"/>
    <w:rsid w:val="00A926FF"/>
    <w:rsid w:val="00A9282E"/>
    <w:rsid w:val="00A92F5C"/>
    <w:rsid w:val="00A93334"/>
    <w:rsid w:val="00A936C6"/>
    <w:rsid w:val="00A93843"/>
    <w:rsid w:val="00A93BAC"/>
    <w:rsid w:val="00A93C82"/>
    <w:rsid w:val="00A93FC7"/>
    <w:rsid w:val="00A9475E"/>
    <w:rsid w:val="00A94918"/>
    <w:rsid w:val="00A94930"/>
    <w:rsid w:val="00A94A42"/>
    <w:rsid w:val="00A94C4E"/>
    <w:rsid w:val="00A94F82"/>
    <w:rsid w:val="00A950A3"/>
    <w:rsid w:val="00A95166"/>
    <w:rsid w:val="00A95241"/>
    <w:rsid w:val="00A95278"/>
    <w:rsid w:val="00A95B9C"/>
    <w:rsid w:val="00A95D8B"/>
    <w:rsid w:val="00A95DC1"/>
    <w:rsid w:val="00A961CB"/>
    <w:rsid w:val="00A96357"/>
    <w:rsid w:val="00A96799"/>
    <w:rsid w:val="00A96AEA"/>
    <w:rsid w:val="00A96C79"/>
    <w:rsid w:val="00A97291"/>
    <w:rsid w:val="00A975FD"/>
    <w:rsid w:val="00A97ABC"/>
    <w:rsid w:val="00A97B08"/>
    <w:rsid w:val="00A97E19"/>
    <w:rsid w:val="00AA0004"/>
    <w:rsid w:val="00AA0835"/>
    <w:rsid w:val="00AA0DA8"/>
    <w:rsid w:val="00AA10E2"/>
    <w:rsid w:val="00AA1694"/>
    <w:rsid w:val="00AA1832"/>
    <w:rsid w:val="00AA1871"/>
    <w:rsid w:val="00AA1E36"/>
    <w:rsid w:val="00AA24F2"/>
    <w:rsid w:val="00AA2737"/>
    <w:rsid w:val="00AA2DCF"/>
    <w:rsid w:val="00AA3183"/>
    <w:rsid w:val="00AA40CB"/>
    <w:rsid w:val="00AA4193"/>
    <w:rsid w:val="00AA459D"/>
    <w:rsid w:val="00AA4899"/>
    <w:rsid w:val="00AA496B"/>
    <w:rsid w:val="00AA49DD"/>
    <w:rsid w:val="00AA4DBA"/>
    <w:rsid w:val="00AA52AE"/>
    <w:rsid w:val="00AA53D2"/>
    <w:rsid w:val="00AA54B6"/>
    <w:rsid w:val="00AA55C6"/>
    <w:rsid w:val="00AA59FA"/>
    <w:rsid w:val="00AA5B13"/>
    <w:rsid w:val="00AA5B58"/>
    <w:rsid w:val="00AA6735"/>
    <w:rsid w:val="00AA68C4"/>
    <w:rsid w:val="00AA6E97"/>
    <w:rsid w:val="00AA7576"/>
    <w:rsid w:val="00AB04F7"/>
    <w:rsid w:val="00AB08E8"/>
    <w:rsid w:val="00AB0921"/>
    <w:rsid w:val="00AB0C13"/>
    <w:rsid w:val="00AB1000"/>
    <w:rsid w:val="00AB118E"/>
    <w:rsid w:val="00AB144F"/>
    <w:rsid w:val="00AB1BE5"/>
    <w:rsid w:val="00AB1C47"/>
    <w:rsid w:val="00AB1DA9"/>
    <w:rsid w:val="00AB1EF6"/>
    <w:rsid w:val="00AB1F89"/>
    <w:rsid w:val="00AB2B03"/>
    <w:rsid w:val="00AB2C6D"/>
    <w:rsid w:val="00AB369D"/>
    <w:rsid w:val="00AB3A4A"/>
    <w:rsid w:val="00AB3C27"/>
    <w:rsid w:val="00AB3C8E"/>
    <w:rsid w:val="00AB42F5"/>
    <w:rsid w:val="00AB4604"/>
    <w:rsid w:val="00AB46C7"/>
    <w:rsid w:val="00AB4886"/>
    <w:rsid w:val="00AB4C44"/>
    <w:rsid w:val="00AB5937"/>
    <w:rsid w:val="00AB5AB2"/>
    <w:rsid w:val="00AB5E4A"/>
    <w:rsid w:val="00AB6DEF"/>
    <w:rsid w:val="00AB6DF2"/>
    <w:rsid w:val="00AB6FB7"/>
    <w:rsid w:val="00AB73FF"/>
    <w:rsid w:val="00AB7801"/>
    <w:rsid w:val="00AB78C2"/>
    <w:rsid w:val="00AB79CA"/>
    <w:rsid w:val="00AB7D13"/>
    <w:rsid w:val="00AB7E81"/>
    <w:rsid w:val="00AC009B"/>
    <w:rsid w:val="00AC03DF"/>
    <w:rsid w:val="00AC04D8"/>
    <w:rsid w:val="00AC0E3A"/>
    <w:rsid w:val="00AC18AB"/>
    <w:rsid w:val="00AC1B19"/>
    <w:rsid w:val="00AC1B1D"/>
    <w:rsid w:val="00AC1BD2"/>
    <w:rsid w:val="00AC1C09"/>
    <w:rsid w:val="00AC1DC6"/>
    <w:rsid w:val="00AC213B"/>
    <w:rsid w:val="00AC22B4"/>
    <w:rsid w:val="00AC2363"/>
    <w:rsid w:val="00AC238C"/>
    <w:rsid w:val="00AC2544"/>
    <w:rsid w:val="00AC256B"/>
    <w:rsid w:val="00AC27CF"/>
    <w:rsid w:val="00AC2810"/>
    <w:rsid w:val="00AC29A3"/>
    <w:rsid w:val="00AC2B26"/>
    <w:rsid w:val="00AC2D54"/>
    <w:rsid w:val="00AC3054"/>
    <w:rsid w:val="00AC3314"/>
    <w:rsid w:val="00AC36ED"/>
    <w:rsid w:val="00AC39FC"/>
    <w:rsid w:val="00AC3B0F"/>
    <w:rsid w:val="00AC3E13"/>
    <w:rsid w:val="00AC4113"/>
    <w:rsid w:val="00AC43A7"/>
    <w:rsid w:val="00AC4A00"/>
    <w:rsid w:val="00AC4AA8"/>
    <w:rsid w:val="00AC5046"/>
    <w:rsid w:val="00AC5291"/>
    <w:rsid w:val="00AC55A9"/>
    <w:rsid w:val="00AC587C"/>
    <w:rsid w:val="00AC5890"/>
    <w:rsid w:val="00AC5A86"/>
    <w:rsid w:val="00AC5A96"/>
    <w:rsid w:val="00AC5DF3"/>
    <w:rsid w:val="00AC6C03"/>
    <w:rsid w:val="00AC71D7"/>
    <w:rsid w:val="00AC71EA"/>
    <w:rsid w:val="00AC7592"/>
    <w:rsid w:val="00AC7672"/>
    <w:rsid w:val="00AC7AEC"/>
    <w:rsid w:val="00AC7CE4"/>
    <w:rsid w:val="00AC7FCA"/>
    <w:rsid w:val="00AD02BB"/>
    <w:rsid w:val="00AD0715"/>
    <w:rsid w:val="00AD07B6"/>
    <w:rsid w:val="00AD08FB"/>
    <w:rsid w:val="00AD0CB4"/>
    <w:rsid w:val="00AD0D97"/>
    <w:rsid w:val="00AD10E8"/>
    <w:rsid w:val="00AD155C"/>
    <w:rsid w:val="00AD1CBD"/>
    <w:rsid w:val="00AD2273"/>
    <w:rsid w:val="00AD22F8"/>
    <w:rsid w:val="00AD23A4"/>
    <w:rsid w:val="00AD24CE"/>
    <w:rsid w:val="00AD2586"/>
    <w:rsid w:val="00AD27AC"/>
    <w:rsid w:val="00AD2D9C"/>
    <w:rsid w:val="00AD2DBB"/>
    <w:rsid w:val="00AD318C"/>
    <w:rsid w:val="00AD36C5"/>
    <w:rsid w:val="00AD370B"/>
    <w:rsid w:val="00AD378F"/>
    <w:rsid w:val="00AD38C7"/>
    <w:rsid w:val="00AD3BBA"/>
    <w:rsid w:val="00AD420C"/>
    <w:rsid w:val="00AD437D"/>
    <w:rsid w:val="00AD45C2"/>
    <w:rsid w:val="00AD45F0"/>
    <w:rsid w:val="00AD47C5"/>
    <w:rsid w:val="00AD47EA"/>
    <w:rsid w:val="00AD488E"/>
    <w:rsid w:val="00AD4E92"/>
    <w:rsid w:val="00AD4F53"/>
    <w:rsid w:val="00AD52A8"/>
    <w:rsid w:val="00AD5324"/>
    <w:rsid w:val="00AD597F"/>
    <w:rsid w:val="00AD5BAE"/>
    <w:rsid w:val="00AD5CCD"/>
    <w:rsid w:val="00AD5F1B"/>
    <w:rsid w:val="00AD61F2"/>
    <w:rsid w:val="00AD6235"/>
    <w:rsid w:val="00AD65CB"/>
    <w:rsid w:val="00AD664B"/>
    <w:rsid w:val="00AD6B6A"/>
    <w:rsid w:val="00AD6DF4"/>
    <w:rsid w:val="00AD710E"/>
    <w:rsid w:val="00AD71BE"/>
    <w:rsid w:val="00AD73B2"/>
    <w:rsid w:val="00AD7838"/>
    <w:rsid w:val="00AD7D9A"/>
    <w:rsid w:val="00AD7DF7"/>
    <w:rsid w:val="00AE0042"/>
    <w:rsid w:val="00AE00FB"/>
    <w:rsid w:val="00AE0366"/>
    <w:rsid w:val="00AE09F8"/>
    <w:rsid w:val="00AE0C04"/>
    <w:rsid w:val="00AE1485"/>
    <w:rsid w:val="00AE168B"/>
    <w:rsid w:val="00AE1839"/>
    <w:rsid w:val="00AE192E"/>
    <w:rsid w:val="00AE1963"/>
    <w:rsid w:val="00AE19D6"/>
    <w:rsid w:val="00AE1A07"/>
    <w:rsid w:val="00AE1BB5"/>
    <w:rsid w:val="00AE1E17"/>
    <w:rsid w:val="00AE1EA3"/>
    <w:rsid w:val="00AE1F3E"/>
    <w:rsid w:val="00AE1FF3"/>
    <w:rsid w:val="00AE24E0"/>
    <w:rsid w:val="00AE269A"/>
    <w:rsid w:val="00AE2781"/>
    <w:rsid w:val="00AE2822"/>
    <w:rsid w:val="00AE2AA0"/>
    <w:rsid w:val="00AE2B84"/>
    <w:rsid w:val="00AE2DE4"/>
    <w:rsid w:val="00AE2FBC"/>
    <w:rsid w:val="00AE3098"/>
    <w:rsid w:val="00AE32D8"/>
    <w:rsid w:val="00AE394E"/>
    <w:rsid w:val="00AE3C7C"/>
    <w:rsid w:val="00AE4039"/>
    <w:rsid w:val="00AE4268"/>
    <w:rsid w:val="00AE4334"/>
    <w:rsid w:val="00AE4AD8"/>
    <w:rsid w:val="00AE4BD5"/>
    <w:rsid w:val="00AE51A0"/>
    <w:rsid w:val="00AE52FE"/>
    <w:rsid w:val="00AE532C"/>
    <w:rsid w:val="00AE579C"/>
    <w:rsid w:val="00AE5DA8"/>
    <w:rsid w:val="00AE5E91"/>
    <w:rsid w:val="00AE6013"/>
    <w:rsid w:val="00AE609D"/>
    <w:rsid w:val="00AE62F6"/>
    <w:rsid w:val="00AE663C"/>
    <w:rsid w:val="00AE6F87"/>
    <w:rsid w:val="00AE767C"/>
    <w:rsid w:val="00AE7788"/>
    <w:rsid w:val="00AE789F"/>
    <w:rsid w:val="00AE7941"/>
    <w:rsid w:val="00AE7B30"/>
    <w:rsid w:val="00AE7B94"/>
    <w:rsid w:val="00AE7D8A"/>
    <w:rsid w:val="00AF0227"/>
    <w:rsid w:val="00AF0850"/>
    <w:rsid w:val="00AF0869"/>
    <w:rsid w:val="00AF0AB6"/>
    <w:rsid w:val="00AF149D"/>
    <w:rsid w:val="00AF1B5D"/>
    <w:rsid w:val="00AF2228"/>
    <w:rsid w:val="00AF254D"/>
    <w:rsid w:val="00AF3ACB"/>
    <w:rsid w:val="00AF3B5A"/>
    <w:rsid w:val="00AF3FF3"/>
    <w:rsid w:val="00AF4399"/>
    <w:rsid w:val="00AF43CD"/>
    <w:rsid w:val="00AF50BA"/>
    <w:rsid w:val="00AF5137"/>
    <w:rsid w:val="00AF53EA"/>
    <w:rsid w:val="00AF5713"/>
    <w:rsid w:val="00AF5A0F"/>
    <w:rsid w:val="00AF5C73"/>
    <w:rsid w:val="00AF5D28"/>
    <w:rsid w:val="00AF5D38"/>
    <w:rsid w:val="00AF62DA"/>
    <w:rsid w:val="00AF6332"/>
    <w:rsid w:val="00AF639C"/>
    <w:rsid w:val="00AF678B"/>
    <w:rsid w:val="00AF6D9B"/>
    <w:rsid w:val="00AF6E92"/>
    <w:rsid w:val="00AF7460"/>
    <w:rsid w:val="00AF7466"/>
    <w:rsid w:val="00AF7612"/>
    <w:rsid w:val="00AF764A"/>
    <w:rsid w:val="00AF7A23"/>
    <w:rsid w:val="00AF7A3E"/>
    <w:rsid w:val="00AF7C1C"/>
    <w:rsid w:val="00B001D0"/>
    <w:rsid w:val="00B004AD"/>
    <w:rsid w:val="00B00DBB"/>
    <w:rsid w:val="00B01572"/>
    <w:rsid w:val="00B015FF"/>
    <w:rsid w:val="00B01815"/>
    <w:rsid w:val="00B01E5D"/>
    <w:rsid w:val="00B022FC"/>
    <w:rsid w:val="00B02661"/>
    <w:rsid w:val="00B0284B"/>
    <w:rsid w:val="00B02F4F"/>
    <w:rsid w:val="00B03A89"/>
    <w:rsid w:val="00B03E9A"/>
    <w:rsid w:val="00B03FCB"/>
    <w:rsid w:val="00B04211"/>
    <w:rsid w:val="00B047C7"/>
    <w:rsid w:val="00B048BE"/>
    <w:rsid w:val="00B0523F"/>
    <w:rsid w:val="00B057B8"/>
    <w:rsid w:val="00B06061"/>
    <w:rsid w:val="00B061CD"/>
    <w:rsid w:val="00B063D8"/>
    <w:rsid w:val="00B06444"/>
    <w:rsid w:val="00B0646A"/>
    <w:rsid w:val="00B06816"/>
    <w:rsid w:val="00B06842"/>
    <w:rsid w:val="00B06953"/>
    <w:rsid w:val="00B0714B"/>
    <w:rsid w:val="00B0726A"/>
    <w:rsid w:val="00B07288"/>
    <w:rsid w:val="00B07552"/>
    <w:rsid w:val="00B07BBE"/>
    <w:rsid w:val="00B07C25"/>
    <w:rsid w:val="00B1009C"/>
    <w:rsid w:val="00B103BC"/>
    <w:rsid w:val="00B10827"/>
    <w:rsid w:val="00B10B2B"/>
    <w:rsid w:val="00B10E97"/>
    <w:rsid w:val="00B10EE5"/>
    <w:rsid w:val="00B10FB2"/>
    <w:rsid w:val="00B111B1"/>
    <w:rsid w:val="00B113DD"/>
    <w:rsid w:val="00B114B5"/>
    <w:rsid w:val="00B1173A"/>
    <w:rsid w:val="00B11AC0"/>
    <w:rsid w:val="00B11FE0"/>
    <w:rsid w:val="00B120EE"/>
    <w:rsid w:val="00B121B9"/>
    <w:rsid w:val="00B12436"/>
    <w:rsid w:val="00B128C8"/>
    <w:rsid w:val="00B12A02"/>
    <w:rsid w:val="00B12C8B"/>
    <w:rsid w:val="00B12CCC"/>
    <w:rsid w:val="00B12E71"/>
    <w:rsid w:val="00B12F33"/>
    <w:rsid w:val="00B13231"/>
    <w:rsid w:val="00B13242"/>
    <w:rsid w:val="00B132D8"/>
    <w:rsid w:val="00B132F5"/>
    <w:rsid w:val="00B1339C"/>
    <w:rsid w:val="00B13A0C"/>
    <w:rsid w:val="00B13AE3"/>
    <w:rsid w:val="00B13B8E"/>
    <w:rsid w:val="00B13C06"/>
    <w:rsid w:val="00B143B3"/>
    <w:rsid w:val="00B143F9"/>
    <w:rsid w:val="00B1459A"/>
    <w:rsid w:val="00B14855"/>
    <w:rsid w:val="00B14980"/>
    <w:rsid w:val="00B149E7"/>
    <w:rsid w:val="00B14BE5"/>
    <w:rsid w:val="00B14D2D"/>
    <w:rsid w:val="00B1521D"/>
    <w:rsid w:val="00B153E4"/>
    <w:rsid w:val="00B1560A"/>
    <w:rsid w:val="00B15C12"/>
    <w:rsid w:val="00B161C0"/>
    <w:rsid w:val="00B16635"/>
    <w:rsid w:val="00B16800"/>
    <w:rsid w:val="00B16840"/>
    <w:rsid w:val="00B169DB"/>
    <w:rsid w:val="00B16B1E"/>
    <w:rsid w:val="00B16B36"/>
    <w:rsid w:val="00B16E6C"/>
    <w:rsid w:val="00B17082"/>
    <w:rsid w:val="00B170E6"/>
    <w:rsid w:val="00B176F2"/>
    <w:rsid w:val="00B17A0D"/>
    <w:rsid w:val="00B17B21"/>
    <w:rsid w:val="00B17E8C"/>
    <w:rsid w:val="00B17EC7"/>
    <w:rsid w:val="00B20174"/>
    <w:rsid w:val="00B201B9"/>
    <w:rsid w:val="00B2031B"/>
    <w:rsid w:val="00B20A50"/>
    <w:rsid w:val="00B20BC0"/>
    <w:rsid w:val="00B20DDD"/>
    <w:rsid w:val="00B211A6"/>
    <w:rsid w:val="00B214ED"/>
    <w:rsid w:val="00B217D5"/>
    <w:rsid w:val="00B218D9"/>
    <w:rsid w:val="00B21CF8"/>
    <w:rsid w:val="00B21DD6"/>
    <w:rsid w:val="00B21E1D"/>
    <w:rsid w:val="00B220C8"/>
    <w:rsid w:val="00B22842"/>
    <w:rsid w:val="00B22B3F"/>
    <w:rsid w:val="00B23166"/>
    <w:rsid w:val="00B23530"/>
    <w:rsid w:val="00B23562"/>
    <w:rsid w:val="00B23612"/>
    <w:rsid w:val="00B238A6"/>
    <w:rsid w:val="00B23F02"/>
    <w:rsid w:val="00B2412C"/>
    <w:rsid w:val="00B24C22"/>
    <w:rsid w:val="00B24CD2"/>
    <w:rsid w:val="00B2509A"/>
    <w:rsid w:val="00B25312"/>
    <w:rsid w:val="00B2565B"/>
    <w:rsid w:val="00B25683"/>
    <w:rsid w:val="00B25899"/>
    <w:rsid w:val="00B25AB0"/>
    <w:rsid w:val="00B25DE2"/>
    <w:rsid w:val="00B260ED"/>
    <w:rsid w:val="00B26186"/>
    <w:rsid w:val="00B261D8"/>
    <w:rsid w:val="00B26247"/>
    <w:rsid w:val="00B26AA1"/>
    <w:rsid w:val="00B26B5C"/>
    <w:rsid w:val="00B27153"/>
    <w:rsid w:val="00B27193"/>
    <w:rsid w:val="00B274D6"/>
    <w:rsid w:val="00B27971"/>
    <w:rsid w:val="00B27AA0"/>
    <w:rsid w:val="00B27B3F"/>
    <w:rsid w:val="00B27DEE"/>
    <w:rsid w:val="00B30305"/>
    <w:rsid w:val="00B3062E"/>
    <w:rsid w:val="00B30B0E"/>
    <w:rsid w:val="00B313C1"/>
    <w:rsid w:val="00B314B1"/>
    <w:rsid w:val="00B31977"/>
    <w:rsid w:val="00B31A3D"/>
    <w:rsid w:val="00B31C0F"/>
    <w:rsid w:val="00B31C34"/>
    <w:rsid w:val="00B31CA8"/>
    <w:rsid w:val="00B321B5"/>
    <w:rsid w:val="00B322EE"/>
    <w:rsid w:val="00B3296F"/>
    <w:rsid w:val="00B32D88"/>
    <w:rsid w:val="00B32E10"/>
    <w:rsid w:val="00B32FE1"/>
    <w:rsid w:val="00B3350B"/>
    <w:rsid w:val="00B33572"/>
    <w:rsid w:val="00B33710"/>
    <w:rsid w:val="00B338A2"/>
    <w:rsid w:val="00B33A3D"/>
    <w:rsid w:val="00B34449"/>
    <w:rsid w:val="00B34A36"/>
    <w:rsid w:val="00B34B94"/>
    <w:rsid w:val="00B34ED2"/>
    <w:rsid w:val="00B350F7"/>
    <w:rsid w:val="00B3514E"/>
    <w:rsid w:val="00B351B6"/>
    <w:rsid w:val="00B354DA"/>
    <w:rsid w:val="00B35675"/>
    <w:rsid w:val="00B35711"/>
    <w:rsid w:val="00B3592F"/>
    <w:rsid w:val="00B35E91"/>
    <w:rsid w:val="00B361B7"/>
    <w:rsid w:val="00B36247"/>
    <w:rsid w:val="00B36546"/>
    <w:rsid w:val="00B365C7"/>
    <w:rsid w:val="00B36678"/>
    <w:rsid w:val="00B3718D"/>
    <w:rsid w:val="00B372F1"/>
    <w:rsid w:val="00B37366"/>
    <w:rsid w:val="00B373D3"/>
    <w:rsid w:val="00B379CC"/>
    <w:rsid w:val="00B401F3"/>
    <w:rsid w:val="00B402F8"/>
    <w:rsid w:val="00B40623"/>
    <w:rsid w:val="00B407D3"/>
    <w:rsid w:val="00B40853"/>
    <w:rsid w:val="00B40B76"/>
    <w:rsid w:val="00B40B8A"/>
    <w:rsid w:val="00B4177A"/>
    <w:rsid w:val="00B417F9"/>
    <w:rsid w:val="00B41FF0"/>
    <w:rsid w:val="00B426F4"/>
    <w:rsid w:val="00B4285D"/>
    <w:rsid w:val="00B42ABC"/>
    <w:rsid w:val="00B42BBE"/>
    <w:rsid w:val="00B42CD0"/>
    <w:rsid w:val="00B42D57"/>
    <w:rsid w:val="00B43A00"/>
    <w:rsid w:val="00B441D1"/>
    <w:rsid w:val="00B44250"/>
    <w:rsid w:val="00B44286"/>
    <w:rsid w:val="00B44316"/>
    <w:rsid w:val="00B44585"/>
    <w:rsid w:val="00B446F8"/>
    <w:rsid w:val="00B44CFA"/>
    <w:rsid w:val="00B45029"/>
    <w:rsid w:val="00B45192"/>
    <w:rsid w:val="00B453CE"/>
    <w:rsid w:val="00B45B1A"/>
    <w:rsid w:val="00B45D36"/>
    <w:rsid w:val="00B466A0"/>
    <w:rsid w:val="00B468BB"/>
    <w:rsid w:val="00B469FA"/>
    <w:rsid w:val="00B46B32"/>
    <w:rsid w:val="00B46C85"/>
    <w:rsid w:val="00B4708D"/>
    <w:rsid w:val="00B471AA"/>
    <w:rsid w:val="00B47264"/>
    <w:rsid w:val="00B47318"/>
    <w:rsid w:val="00B47365"/>
    <w:rsid w:val="00B474E4"/>
    <w:rsid w:val="00B47948"/>
    <w:rsid w:val="00B479EB"/>
    <w:rsid w:val="00B479FF"/>
    <w:rsid w:val="00B47E19"/>
    <w:rsid w:val="00B5044D"/>
    <w:rsid w:val="00B504AA"/>
    <w:rsid w:val="00B507A0"/>
    <w:rsid w:val="00B50DB6"/>
    <w:rsid w:val="00B50FFF"/>
    <w:rsid w:val="00B51663"/>
    <w:rsid w:val="00B519DE"/>
    <w:rsid w:val="00B51F3F"/>
    <w:rsid w:val="00B5206D"/>
    <w:rsid w:val="00B521C2"/>
    <w:rsid w:val="00B52465"/>
    <w:rsid w:val="00B52506"/>
    <w:rsid w:val="00B52A6A"/>
    <w:rsid w:val="00B5316C"/>
    <w:rsid w:val="00B538A9"/>
    <w:rsid w:val="00B5391D"/>
    <w:rsid w:val="00B53981"/>
    <w:rsid w:val="00B54147"/>
    <w:rsid w:val="00B548FA"/>
    <w:rsid w:val="00B54A1C"/>
    <w:rsid w:val="00B54B5C"/>
    <w:rsid w:val="00B54B80"/>
    <w:rsid w:val="00B553F3"/>
    <w:rsid w:val="00B55420"/>
    <w:rsid w:val="00B556BE"/>
    <w:rsid w:val="00B55766"/>
    <w:rsid w:val="00B557FE"/>
    <w:rsid w:val="00B558F2"/>
    <w:rsid w:val="00B55906"/>
    <w:rsid w:val="00B5647D"/>
    <w:rsid w:val="00B56483"/>
    <w:rsid w:val="00B564EE"/>
    <w:rsid w:val="00B56962"/>
    <w:rsid w:val="00B56975"/>
    <w:rsid w:val="00B56C46"/>
    <w:rsid w:val="00B56DC6"/>
    <w:rsid w:val="00B57921"/>
    <w:rsid w:val="00B57F6C"/>
    <w:rsid w:val="00B60040"/>
    <w:rsid w:val="00B60423"/>
    <w:rsid w:val="00B60558"/>
    <w:rsid w:val="00B60871"/>
    <w:rsid w:val="00B60BA0"/>
    <w:rsid w:val="00B60E3D"/>
    <w:rsid w:val="00B61143"/>
    <w:rsid w:val="00B6120D"/>
    <w:rsid w:val="00B61300"/>
    <w:rsid w:val="00B614CD"/>
    <w:rsid w:val="00B61820"/>
    <w:rsid w:val="00B61933"/>
    <w:rsid w:val="00B61EB3"/>
    <w:rsid w:val="00B62098"/>
    <w:rsid w:val="00B62263"/>
    <w:rsid w:val="00B622F9"/>
    <w:rsid w:val="00B624DE"/>
    <w:rsid w:val="00B627D9"/>
    <w:rsid w:val="00B62E20"/>
    <w:rsid w:val="00B62E82"/>
    <w:rsid w:val="00B6311C"/>
    <w:rsid w:val="00B6317A"/>
    <w:rsid w:val="00B631E6"/>
    <w:rsid w:val="00B632CA"/>
    <w:rsid w:val="00B6352A"/>
    <w:rsid w:val="00B6356F"/>
    <w:rsid w:val="00B6381B"/>
    <w:rsid w:val="00B639DE"/>
    <w:rsid w:val="00B63D1F"/>
    <w:rsid w:val="00B63F10"/>
    <w:rsid w:val="00B6410F"/>
    <w:rsid w:val="00B644AF"/>
    <w:rsid w:val="00B64B3F"/>
    <w:rsid w:val="00B64DD4"/>
    <w:rsid w:val="00B64F02"/>
    <w:rsid w:val="00B65417"/>
    <w:rsid w:val="00B65422"/>
    <w:rsid w:val="00B65788"/>
    <w:rsid w:val="00B657B0"/>
    <w:rsid w:val="00B657BB"/>
    <w:rsid w:val="00B657CB"/>
    <w:rsid w:val="00B6593F"/>
    <w:rsid w:val="00B65E7B"/>
    <w:rsid w:val="00B65EFF"/>
    <w:rsid w:val="00B65F8C"/>
    <w:rsid w:val="00B65FE4"/>
    <w:rsid w:val="00B66933"/>
    <w:rsid w:val="00B66B00"/>
    <w:rsid w:val="00B66D06"/>
    <w:rsid w:val="00B66D55"/>
    <w:rsid w:val="00B67035"/>
    <w:rsid w:val="00B670F5"/>
    <w:rsid w:val="00B67677"/>
    <w:rsid w:val="00B6770B"/>
    <w:rsid w:val="00B678FD"/>
    <w:rsid w:val="00B67A3C"/>
    <w:rsid w:val="00B67DD4"/>
    <w:rsid w:val="00B70566"/>
    <w:rsid w:val="00B7073D"/>
    <w:rsid w:val="00B70F46"/>
    <w:rsid w:val="00B71462"/>
    <w:rsid w:val="00B716B0"/>
    <w:rsid w:val="00B7192E"/>
    <w:rsid w:val="00B71C02"/>
    <w:rsid w:val="00B71EF8"/>
    <w:rsid w:val="00B72003"/>
    <w:rsid w:val="00B72097"/>
    <w:rsid w:val="00B7234E"/>
    <w:rsid w:val="00B726EB"/>
    <w:rsid w:val="00B726FC"/>
    <w:rsid w:val="00B7278D"/>
    <w:rsid w:val="00B727F5"/>
    <w:rsid w:val="00B72A33"/>
    <w:rsid w:val="00B72FFB"/>
    <w:rsid w:val="00B73609"/>
    <w:rsid w:val="00B738C5"/>
    <w:rsid w:val="00B7395F"/>
    <w:rsid w:val="00B73A73"/>
    <w:rsid w:val="00B73EF4"/>
    <w:rsid w:val="00B73F69"/>
    <w:rsid w:val="00B741D0"/>
    <w:rsid w:val="00B742F2"/>
    <w:rsid w:val="00B74369"/>
    <w:rsid w:val="00B7437C"/>
    <w:rsid w:val="00B746BB"/>
    <w:rsid w:val="00B74C4A"/>
    <w:rsid w:val="00B74DAA"/>
    <w:rsid w:val="00B750FD"/>
    <w:rsid w:val="00B751E9"/>
    <w:rsid w:val="00B752FD"/>
    <w:rsid w:val="00B757B6"/>
    <w:rsid w:val="00B7599C"/>
    <w:rsid w:val="00B75B68"/>
    <w:rsid w:val="00B75D13"/>
    <w:rsid w:val="00B76485"/>
    <w:rsid w:val="00B7658D"/>
    <w:rsid w:val="00B76720"/>
    <w:rsid w:val="00B767A1"/>
    <w:rsid w:val="00B768C7"/>
    <w:rsid w:val="00B76B70"/>
    <w:rsid w:val="00B76B89"/>
    <w:rsid w:val="00B770BF"/>
    <w:rsid w:val="00B77405"/>
    <w:rsid w:val="00B7742D"/>
    <w:rsid w:val="00B7746D"/>
    <w:rsid w:val="00B77570"/>
    <w:rsid w:val="00B775E7"/>
    <w:rsid w:val="00B776C1"/>
    <w:rsid w:val="00B80127"/>
    <w:rsid w:val="00B8037B"/>
    <w:rsid w:val="00B80450"/>
    <w:rsid w:val="00B80616"/>
    <w:rsid w:val="00B8068B"/>
    <w:rsid w:val="00B80BBA"/>
    <w:rsid w:val="00B80DCE"/>
    <w:rsid w:val="00B8125D"/>
    <w:rsid w:val="00B81378"/>
    <w:rsid w:val="00B81521"/>
    <w:rsid w:val="00B8195F"/>
    <w:rsid w:val="00B81B31"/>
    <w:rsid w:val="00B81FC1"/>
    <w:rsid w:val="00B82243"/>
    <w:rsid w:val="00B82502"/>
    <w:rsid w:val="00B82908"/>
    <w:rsid w:val="00B82B0A"/>
    <w:rsid w:val="00B82F5F"/>
    <w:rsid w:val="00B830D8"/>
    <w:rsid w:val="00B8374F"/>
    <w:rsid w:val="00B83A93"/>
    <w:rsid w:val="00B83E9D"/>
    <w:rsid w:val="00B842CD"/>
    <w:rsid w:val="00B84478"/>
    <w:rsid w:val="00B8448B"/>
    <w:rsid w:val="00B8457A"/>
    <w:rsid w:val="00B84B01"/>
    <w:rsid w:val="00B857C2"/>
    <w:rsid w:val="00B85F46"/>
    <w:rsid w:val="00B86160"/>
    <w:rsid w:val="00B861DB"/>
    <w:rsid w:val="00B863B5"/>
    <w:rsid w:val="00B86746"/>
    <w:rsid w:val="00B86C6F"/>
    <w:rsid w:val="00B87B4F"/>
    <w:rsid w:val="00B87FBC"/>
    <w:rsid w:val="00B9031F"/>
    <w:rsid w:val="00B90666"/>
    <w:rsid w:val="00B90B14"/>
    <w:rsid w:val="00B90B2F"/>
    <w:rsid w:val="00B90C64"/>
    <w:rsid w:val="00B90E7E"/>
    <w:rsid w:val="00B90EF7"/>
    <w:rsid w:val="00B91070"/>
    <w:rsid w:val="00B91628"/>
    <w:rsid w:val="00B9197F"/>
    <w:rsid w:val="00B91DB7"/>
    <w:rsid w:val="00B925CD"/>
    <w:rsid w:val="00B926EC"/>
    <w:rsid w:val="00B92AD0"/>
    <w:rsid w:val="00B92B87"/>
    <w:rsid w:val="00B92D81"/>
    <w:rsid w:val="00B93067"/>
    <w:rsid w:val="00B930D0"/>
    <w:rsid w:val="00B93838"/>
    <w:rsid w:val="00B93995"/>
    <w:rsid w:val="00B939E6"/>
    <w:rsid w:val="00B93A19"/>
    <w:rsid w:val="00B93AA1"/>
    <w:rsid w:val="00B93D37"/>
    <w:rsid w:val="00B93D58"/>
    <w:rsid w:val="00B93F5D"/>
    <w:rsid w:val="00B93F89"/>
    <w:rsid w:val="00B94187"/>
    <w:rsid w:val="00B94334"/>
    <w:rsid w:val="00B94476"/>
    <w:rsid w:val="00B944F2"/>
    <w:rsid w:val="00B949F9"/>
    <w:rsid w:val="00B94FD3"/>
    <w:rsid w:val="00B95110"/>
    <w:rsid w:val="00B9553F"/>
    <w:rsid w:val="00B95C75"/>
    <w:rsid w:val="00B95E9C"/>
    <w:rsid w:val="00B96118"/>
    <w:rsid w:val="00B96151"/>
    <w:rsid w:val="00B966F1"/>
    <w:rsid w:val="00B96B53"/>
    <w:rsid w:val="00B97204"/>
    <w:rsid w:val="00B97481"/>
    <w:rsid w:val="00B97784"/>
    <w:rsid w:val="00B979E0"/>
    <w:rsid w:val="00B97B6E"/>
    <w:rsid w:val="00B97D87"/>
    <w:rsid w:val="00BA053B"/>
    <w:rsid w:val="00BA07D0"/>
    <w:rsid w:val="00BA0E45"/>
    <w:rsid w:val="00BA1249"/>
    <w:rsid w:val="00BA145C"/>
    <w:rsid w:val="00BA14E5"/>
    <w:rsid w:val="00BA15C8"/>
    <w:rsid w:val="00BA20CE"/>
    <w:rsid w:val="00BA22E8"/>
    <w:rsid w:val="00BA245C"/>
    <w:rsid w:val="00BA25F4"/>
    <w:rsid w:val="00BA28D7"/>
    <w:rsid w:val="00BA2C9C"/>
    <w:rsid w:val="00BA34F0"/>
    <w:rsid w:val="00BA3649"/>
    <w:rsid w:val="00BA36C8"/>
    <w:rsid w:val="00BA3A28"/>
    <w:rsid w:val="00BA3C73"/>
    <w:rsid w:val="00BA3E16"/>
    <w:rsid w:val="00BA3F5E"/>
    <w:rsid w:val="00BA476A"/>
    <w:rsid w:val="00BA4A7D"/>
    <w:rsid w:val="00BA50B9"/>
    <w:rsid w:val="00BA565E"/>
    <w:rsid w:val="00BA57A1"/>
    <w:rsid w:val="00BA586D"/>
    <w:rsid w:val="00BA6151"/>
    <w:rsid w:val="00BA6267"/>
    <w:rsid w:val="00BA63A8"/>
    <w:rsid w:val="00BA63AB"/>
    <w:rsid w:val="00BA660F"/>
    <w:rsid w:val="00BA694A"/>
    <w:rsid w:val="00BA6A7F"/>
    <w:rsid w:val="00BA6ADB"/>
    <w:rsid w:val="00BA724E"/>
    <w:rsid w:val="00BA74E8"/>
    <w:rsid w:val="00BA7702"/>
    <w:rsid w:val="00BA792C"/>
    <w:rsid w:val="00BA7BB1"/>
    <w:rsid w:val="00BA7C4B"/>
    <w:rsid w:val="00BA7DF1"/>
    <w:rsid w:val="00BA7E8E"/>
    <w:rsid w:val="00BB01BD"/>
    <w:rsid w:val="00BB09DD"/>
    <w:rsid w:val="00BB0A82"/>
    <w:rsid w:val="00BB0BB4"/>
    <w:rsid w:val="00BB1856"/>
    <w:rsid w:val="00BB1F31"/>
    <w:rsid w:val="00BB20A4"/>
    <w:rsid w:val="00BB239E"/>
    <w:rsid w:val="00BB23B3"/>
    <w:rsid w:val="00BB2DDF"/>
    <w:rsid w:val="00BB304B"/>
    <w:rsid w:val="00BB3148"/>
    <w:rsid w:val="00BB34CB"/>
    <w:rsid w:val="00BB3619"/>
    <w:rsid w:val="00BB37DC"/>
    <w:rsid w:val="00BB386A"/>
    <w:rsid w:val="00BB39A2"/>
    <w:rsid w:val="00BB3B54"/>
    <w:rsid w:val="00BB3C7A"/>
    <w:rsid w:val="00BB3C7F"/>
    <w:rsid w:val="00BB4029"/>
    <w:rsid w:val="00BB4170"/>
    <w:rsid w:val="00BB43A9"/>
    <w:rsid w:val="00BB4725"/>
    <w:rsid w:val="00BB47D4"/>
    <w:rsid w:val="00BB4A90"/>
    <w:rsid w:val="00BB4AB8"/>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4C1"/>
    <w:rsid w:val="00BB7889"/>
    <w:rsid w:val="00BB798A"/>
    <w:rsid w:val="00BB7C6B"/>
    <w:rsid w:val="00BB7C84"/>
    <w:rsid w:val="00BB7DC1"/>
    <w:rsid w:val="00BB7ED2"/>
    <w:rsid w:val="00BC0199"/>
    <w:rsid w:val="00BC094A"/>
    <w:rsid w:val="00BC110F"/>
    <w:rsid w:val="00BC1196"/>
    <w:rsid w:val="00BC120C"/>
    <w:rsid w:val="00BC1321"/>
    <w:rsid w:val="00BC169D"/>
    <w:rsid w:val="00BC1A38"/>
    <w:rsid w:val="00BC1D03"/>
    <w:rsid w:val="00BC1DA2"/>
    <w:rsid w:val="00BC1DB3"/>
    <w:rsid w:val="00BC1F10"/>
    <w:rsid w:val="00BC22E4"/>
    <w:rsid w:val="00BC24C7"/>
    <w:rsid w:val="00BC2547"/>
    <w:rsid w:val="00BC294A"/>
    <w:rsid w:val="00BC2B99"/>
    <w:rsid w:val="00BC2E2C"/>
    <w:rsid w:val="00BC2F2B"/>
    <w:rsid w:val="00BC319E"/>
    <w:rsid w:val="00BC32EB"/>
    <w:rsid w:val="00BC3366"/>
    <w:rsid w:val="00BC342A"/>
    <w:rsid w:val="00BC365F"/>
    <w:rsid w:val="00BC3822"/>
    <w:rsid w:val="00BC382D"/>
    <w:rsid w:val="00BC3BEB"/>
    <w:rsid w:val="00BC3C49"/>
    <w:rsid w:val="00BC4027"/>
    <w:rsid w:val="00BC41F8"/>
    <w:rsid w:val="00BC464A"/>
    <w:rsid w:val="00BC469B"/>
    <w:rsid w:val="00BC46EE"/>
    <w:rsid w:val="00BC4727"/>
    <w:rsid w:val="00BC47DE"/>
    <w:rsid w:val="00BC4A38"/>
    <w:rsid w:val="00BC4CBB"/>
    <w:rsid w:val="00BC5605"/>
    <w:rsid w:val="00BC56B4"/>
    <w:rsid w:val="00BC5B17"/>
    <w:rsid w:val="00BC614D"/>
    <w:rsid w:val="00BC61CB"/>
    <w:rsid w:val="00BC6245"/>
    <w:rsid w:val="00BC6419"/>
    <w:rsid w:val="00BC64C2"/>
    <w:rsid w:val="00BC6AA4"/>
    <w:rsid w:val="00BC6AAB"/>
    <w:rsid w:val="00BC6B5D"/>
    <w:rsid w:val="00BC6C56"/>
    <w:rsid w:val="00BC6E4A"/>
    <w:rsid w:val="00BC6E7F"/>
    <w:rsid w:val="00BC6E84"/>
    <w:rsid w:val="00BC703A"/>
    <w:rsid w:val="00BC7192"/>
    <w:rsid w:val="00BC72B5"/>
    <w:rsid w:val="00BC7587"/>
    <w:rsid w:val="00BC761D"/>
    <w:rsid w:val="00BC7E25"/>
    <w:rsid w:val="00BC7EF2"/>
    <w:rsid w:val="00BD09E0"/>
    <w:rsid w:val="00BD0A75"/>
    <w:rsid w:val="00BD0AE7"/>
    <w:rsid w:val="00BD0DC0"/>
    <w:rsid w:val="00BD107C"/>
    <w:rsid w:val="00BD1297"/>
    <w:rsid w:val="00BD1924"/>
    <w:rsid w:val="00BD1E9C"/>
    <w:rsid w:val="00BD1EF3"/>
    <w:rsid w:val="00BD1EFD"/>
    <w:rsid w:val="00BD2222"/>
    <w:rsid w:val="00BD234A"/>
    <w:rsid w:val="00BD2417"/>
    <w:rsid w:val="00BD246B"/>
    <w:rsid w:val="00BD262F"/>
    <w:rsid w:val="00BD2711"/>
    <w:rsid w:val="00BD2812"/>
    <w:rsid w:val="00BD2B1C"/>
    <w:rsid w:val="00BD2C1B"/>
    <w:rsid w:val="00BD320D"/>
    <w:rsid w:val="00BD327B"/>
    <w:rsid w:val="00BD3620"/>
    <w:rsid w:val="00BD3815"/>
    <w:rsid w:val="00BD388A"/>
    <w:rsid w:val="00BD3A04"/>
    <w:rsid w:val="00BD3ACB"/>
    <w:rsid w:val="00BD3D82"/>
    <w:rsid w:val="00BD4317"/>
    <w:rsid w:val="00BD48D3"/>
    <w:rsid w:val="00BD4A50"/>
    <w:rsid w:val="00BD544A"/>
    <w:rsid w:val="00BD59BF"/>
    <w:rsid w:val="00BD5BAC"/>
    <w:rsid w:val="00BD5F15"/>
    <w:rsid w:val="00BD62AF"/>
    <w:rsid w:val="00BD65A5"/>
    <w:rsid w:val="00BD67A5"/>
    <w:rsid w:val="00BD67AF"/>
    <w:rsid w:val="00BD67E5"/>
    <w:rsid w:val="00BD68F0"/>
    <w:rsid w:val="00BD6A06"/>
    <w:rsid w:val="00BD6C56"/>
    <w:rsid w:val="00BD6DF6"/>
    <w:rsid w:val="00BD6F0E"/>
    <w:rsid w:val="00BD6F10"/>
    <w:rsid w:val="00BD73EA"/>
    <w:rsid w:val="00BD75F5"/>
    <w:rsid w:val="00BD7826"/>
    <w:rsid w:val="00BD78AF"/>
    <w:rsid w:val="00BD7E1E"/>
    <w:rsid w:val="00BE005D"/>
    <w:rsid w:val="00BE05A7"/>
    <w:rsid w:val="00BE0788"/>
    <w:rsid w:val="00BE0800"/>
    <w:rsid w:val="00BE0E12"/>
    <w:rsid w:val="00BE0E88"/>
    <w:rsid w:val="00BE0E95"/>
    <w:rsid w:val="00BE1F8E"/>
    <w:rsid w:val="00BE20D5"/>
    <w:rsid w:val="00BE28D9"/>
    <w:rsid w:val="00BE29FE"/>
    <w:rsid w:val="00BE2D74"/>
    <w:rsid w:val="00BE30BC"/>
    <w:rsid w:val="00BE325D"/>
    <w:rsid w:val="00BE37C7"/>
    <w:rsid w:val="00BE38BD"/>
    <w:rsid w:val="00BE3A49"/>
    <w:rsid w:val="00BE3A4F"/>
    <w:rsid w:val="00BE3C39"/>
    <w:rsid w:val="00BE3C4C"/>
    <w:rsid w:val="00BE41F6"/>
    <w:rsid w:val="00BE44DC"/>
    <w:rsid w:val="00BE4B5A"/>
    <w:rsid w:val="00BE4D81"/>
    <w:rsid w:val="00BE4E2A"/>
    <w:rsid w:val="00BE4FAB"/>
    <w:rsid w:val="00BE52AB"/>
    <w:rsid w:val="00BE5BB3"/>
    <w:rsid w:val="00BE5DA7"/>
    <w:rsid w:val="00BE5E09"/>
    <w:rsid w:val="00BE5E99"/>
    <w:rsid w:val="00BE6A46"/>
    <w:rsid w:val="00BE6ACF"/>
    <w:rsid w:val="00BE6B7A"/>
    <w:rsid w:val="00BE6B8F"/>
    <w:rsid w:val="00BE6BBC"/>
    <w:rsid w:val="00BE6BE5"/>
    <w:rsid w:val="00BE6C79"/>
    <w:rsid w:val="00BE6D1C"/>
    <w:rsid w:val="00BE6DAE"/>
    <w:rsid w:val="00BE72E0"/>
    <w:rsid w:val="00BE7E3E"/>
    <w:rsid w:val="00BE7E58"/>
    <w:rsid w:val="00BE7F37"/>
    <w:rsid w:val="00BF0076"/>
    <w:rsid w:val="00BF04E4"/>
    <w:rsid w:val="00BF08A5"/>
    <w:rsid w:val="00BF08ED"/>
    <w:rsid w:val="00BF0A9C"/>
    <w:rsid w:val="00BF1105"/>
    <w:rsid w:val="00BF1221"/>
    <w:rsid w:val="00BF136D"/>
    <w:rsid w:val="00BF14D7"/>
    <w:rsid w:val="00BF164F"/>
    <w:rsid w:val="00BF1AC9"/>
    <w:rsid w:val="00BF1BC1"/>
    <w:rsid w:val="00BF1E6B"/>
    <w:rsid w:val="00BF1FF6"/>
    <w:rsid w:val="00BF2498"/>
    <w:rsid w:val="00BF2847"/>
    <w:rsid w:val="00BF297D"/>
    <w:rsid w:val="00BF2B87"/>
    <w:rsid w:val="00BF2BFF"/>
    <w:rsid w:val="00BF3683"/>
    <w:rsid w:val="00BF37FD"/>
    <w:rsid w:val="00BF3B2A"/>
    <w:rsid w:val="00BF3B30"/>
    <w:rsid w:val="00BF3BAC"/>
    <w:rsid w:val="00BF3C64"/>
    <w:rsid w:val="00BF3E81"/>
    <w:rsid w:val="00BF430C"/>
    <w:rsid w:val="00BF43E3"/>
    <w:rsid w:val="00BF44D5"/>
    <w:rsid w:val="00BF46F5"/>
    <w:rsid w:val="00BF49AB"/>
    <w:rsid w:val="00BF4B5F"/>
    <w:rsid w:val="00BF4E9F"/>
    <w:rsid w:val="00BF4F3A"/>
    <w:rsid w:val="00BF4F71"/>
    <w:rsid w:val="00BF4F80"/>
    <w:rsid w:val="00BF5017"/>
    <w:rsid w:val="00BF5018"/>
    <w:rsid w:val="00BF50FA"/>
    <w:rsid w:val="00BF51F6"/>
    <w:rsid w:val="00BF58B1"/>
    <w:rsid w:val="00BF5AF7"/>
    <w:rsid w:val="00BF5B56"/>
    <w:rsid w:val="00BF5F84"/>
    <w:rsid w:val="00BF63FD"/>
    <w:rsid w:val="00BF6529"/>
    <w:rsid w:val="00BF6906"/>
    <w:rsid w:val="00BF6B01"/>
    <w:rsid w:val="00BF6B53"/>
    <w:rsid w:val="00BF6E37"/>
    <w:rsid w:val="00BF6FE4"/>
    <w:rsid w:val="00BF7090"/>
    <w:rsid w:val="00BF7201"/>
    <w:rsid w:val="00BF7398"/>
    <w:rsid w:val="00BF747F"/>
    <w:rsid w:val="00BF7DD0"/>
    <w:rsid w:val="00BF7DF0"/>
    <w:rsid w:val="00C000A2"/>
    <w:rsid w:val="00C000B2"/>
    <w:rsid w:val="00C00298"/>
    <w:rsid w:val="00C002A2"/>
    <w:rsid w:val="00C00B3D"/>
    <w:rsid w:val="00C0141E"/>
    <w:rsid w:val="00C0191C"/>
    <w:rsid w:val="00C01A88"/>
    <w:rsid w:val="00C0211F"/>
    <w:rsid w:val="00C02174"/>
    <w:rsid w:val="00C02A96"/>
    <w:rsid w:val="00C02CFA"/>
    <w:rsid w:val="00C02E58"/>
    <w:rsid w:val="00C03096"/>
    <w:rsid w:val="00C031AD"/>
    <w:rsid w:val="00C0346B"/>
    <w:rsid w:val="00C03643"/>
    <w:rsid w:val="00C038D4"/>
    <w:rsid w:val="00C03EA8"/>
    <w:rsid w:val="00C04629"/>
    <w:rsid w:val="00C046EE"/>
    <w:rsid w:val="00C04907"/>
    <w:rsid w:val="00C04F19"/>
    <w:rsid w:val="00C05091"/>
    <w:rsid w:val="00C050E5"/>
    <w:rsid w:val="00C05313"/>
    <w:rsid w:val="00C053F9"/>
    <w:rsid w:val="00C0551C"/>
    <w:rsid w:val="00C05A96"/>
    <w:rsid w:val="00C05AF4"/>
    <w:rsid w:val="00C060B5"/>
    <w:rsid w:val="00C06217"/>
    <w:rsid w:val="00C06518"/>
    <w:rsid w:val="00C0694B"/>
    <w:rsid w:val="00C06987"/>
    <w:rsid w:val="00C06AE7"/>
    <w:rsid w:val="00C06C55"/>
    <w:rsid w:val="00C073C0"/>
    <w:rsid w:val="00C075AF"/>
    <w:rsid w:val="00C075BF"/>
    <w:rsid w:val="00C07770"/>
    <w:rsid w:val="00C0782C"/>
    <w:rsid w:val="00C079F7"/>
    <w:rsid w:val="00C07E10"/>
    <w:rsid w:val="00C1005C"/>
    <w:rsid w:val="00C10366"/>
    <w:rsid w:val="00C105D4"/>
    <w:rsid w:val="00C10DE1"/>
    <w:rsid w:val="00C112ED"/>
    <w:rsid w:val="00C11632"/>
    <w:rsid w:val="00C11702"/>
    <w:rsid w:val="00C118AB"/>
    <w:rsid w:val="00C11F21"/>
    <w:rsid w:val="00C11F6B"/>
    <w:rsid w:val="00C120F5"/>
    <w:rsid w:val="00C122A7"/>
    <w:rsid w:val="00C1241D"/>
    <w:rsid w:val="00C12830"/>
    <w:rsid w:val="00C12BAE"/>
    <w:rsid w:val="00C12BB9"/>
    <w:rsid w:val="00C12C62"/>
    <w:rsid w:val="00C12F5C"/>
    <w:rsid w:val="00C1326A"/>
    <w:rsid w:val="00C134B0"/>
    <w:rsid w:val="00C13509"/>
    <w:rsid w:val="00C1363F"/>
    <w:rsid w:val="00C13652"/>
    <w:rsid w:val="00C139FF"/>
    <w:rsid w:val="00C13ACE"/>
    <w:rsid w:val="00C13B4C"/>
    <w:rsid w:val="00C13D1D"/>
    <w:rsid w:val="00C13EDE"/>
    <w:rsid w:val="00C13F56"/>
    <w:rsid w:val="00C1410E"/>
    <w:rsid w:val="00C142CC"/>
    <w:rsid w:val="00C142D6"/>
    <w:rsid w:val="00C1442B"/>
    <w:rsid w:val="00C146CE"/>
    <w:rsid w:val="00C1473A"/>
    <w:rsid w:val="00C14832"/>
    <w:rsid w:val="00C14BB0"/>
    <w:rsid w:val="00C14D5C"/>
    <w:rsid w:val="00C14E42"/>
    <w:rsid w:val="00C1560D"/>
    <w:rsid w:val="00C15622"/>
    <w:rsid w:val="00C156B9"/>
    <w:rsid w:val="00C158AE"/>
    <w:rsid w:val="00C15905"/>
    <w:rsid w:val="00C15CE1"/>
    <w:rsid w:val="00C15D73"/>
    <w:rsid w:val="00C15F03"/>
    <w:rsid w:val="00C16510"/>
    <w:rsid w:val="00C16681"/>
    <w:rsid w:val="00C166C5"/>
    <w:rsid w:val="00C1685F"/>
    <w:rsid w:val="00C16BFC"/>
    <w:rsid w:val="00C16D9E"/>
    <w:rsid w:val="00C16F62"/>
    <w:rsid w:val="00C16FAB"/>
    <w:rsid w:val="00C1727A"/>
    <w:rsid w:val="00C173AC"/>
    <w:rsid w:val="00C17487"/>
    <w:rsid w:val="00C17711"/>
    <w:rsid w:val="00C17EC9"/>
    <w:rsid w:val="00C20428"/>
    <w:rsid w:val="00C2045E"/>
    <w:rsid w:val="00C20468"/>
    <w:rsid w:val="00C208CD"/>
    <w:rsid w:val="00C20AA5"/>
    <w:rsid w:val="00C20C6B"/>
    <w:rsid w:val="00C20D3C"/>
    <w:rsid w:val="00C2153D"/>
    <w:rsid w:val="00C21627"/>
    <w:rsid w:val="00C21848"/>
    <w:rsid w:val="00C21B0A"/>
    <w:rsid w:val="00C21CEA"/>
    <w:rsid w:val="00C22348"/>
    <w:rsid w:val="00C22AE7"/>
    <w:rsid w:val="00C22EA1"/>
    <w:rsid w:val="00C23231"/>
    <w:rsid w:val="00C23351"/>
    <w:rsid w:val="00C23486"/>
    <w:rsid w:val="00C236C5"/>
    <w:rsid w:val="00C23BBF"/>
    <w:rsid w:val="00C243AF"/>
    <w:rsid w:val="00C2445F"/>
    <w:rsid w:val="00C24CF3"/>
    <w:rsid w:val="00C24D4A"/>
    <w:rsid w:val="00C2528E"/>
    <w:rsid w:val="00C2562A"/>
    <w:rsid w:val="00C25639"/>
    <w:rsid w:val="00C256B9"/>
    <w:rsid w:val="00C257ED"/>
    <w:rsid w:val="00C25A1D"/>
    <w:rsid w:val="00C261CD"/>
    <w:rsid w:val="00C2644E"/>
    <w:rsid w:val="00C268F0"/>
    <w:rsid w:val="00C26A16"/>
    <w:rsid w:val="00C27108"/>
    <w:rsid w:val="00C2739E"/>
    <w:rsid w:val="00C27766"/>
    <w:rsid w:val="00C27AEA"/>
    <w:rsid w:val="00C27CEC"/>
    <w:rsid w:val="00C30734"/>
    <w:rsid w:val="00C3079B"/>
    <w:rsid w:val="00C3098D"/>
    <w:rsid w:val="00C30B28"/>
    <w:rsid w:val="00C30E10"/>
    <w:rsid w:val="00C31029"/>
    <w:rsid w:val="00C3124E"/>
    <w:rsid w:val="00C31754"/>
    <w:rsid w:val="00C31BA9"/>
    <w:rsid w:val="00C31E90"/>
    <w:rsid w:val="00C31EF2"/>
    <w:rsid w:val="00C321A9"/>
    <w:rsid w:val="00C321F7"/>
    <w:rsid w:val="00C32774"/>
    <w:rsid w:val="00C32F22"/>
    <w:rsid w:val="00C33230"/>
    <w:rsid w:val="00C333AE"/>
    <w:rsid w:val="00C340FF"/>
    <w:rsid w:val="00C342A3"/>
    <w:rsid w:val="00C34596"/>
    <w:rsid w:val="00C34A7F"/>
    <w:rsid w:val="00C34C3F"/>
    <w:rsid w:val="00C35230"/>
    <w:rsid w:val="00C352CE"/>
    <w:rsid w:val="00C353A1"/>
    <w:rsid w:val="00C354D4"/>
    <w:rsid w:val="00C355E9"/>
    <w:rsid w:val="00C35A11"/>
    <w:rsid w:val="00C362B1"/>
    <w:rsid w:val="00C3642D"/>
    <w:rsid w:val="00C364BF"/>
    <w:rsid w:val="00C367EB"/>
    <w:rsid w:val="00C36910"/>
    <w:rsid w:val="00C36953"/>
    <w:rsid w:val="00C36A21"/>
    <w:rsid w:val="00C36C5D"/>
    <w:rsid w:val="00C36DBC"/>
    <w:rsid w:val="00C36FF3"/>
    <w:rsid w:val="00C3726E"/>
    <w:rsid w:val="00C375E9"/>
    <w:rsid w:val="00C375FF"/>
    <w:rsid w:val="00C37625"/>
    <w:rsid w:val="00C37BA7"/>
    <w:rsid w:val="00C37C47"/>
    <w:rsid w:val="00C37E5C"/>
    <w:rsid w:val="00C37E89"/>
    <w:rsid w:val="00C37FB3"/>
    <w:rsid w:val="00C401C9"/>
    <w:rsid w:val="00C402BB"/>
    <w:rsid w:val="00C40318"/>
    <w:rsid w:val="00C403E8"/>
    <w:rsid w:val="00C4071D"/>
    <w:rsid w:val="00C407D2"/>
    <w:rsid w:val="00C4105E"/>
    <w:rsid w:val="00C41A4D"/>
    <w:rsid w:val="00C41B10"/>
    <w:rsid w:val="00C41D69"/>
    <w:rsid w:val="00C42224"/>
    <w:rsid w:val="00C42733"/>
    <w:rsid w:val="00C4293F"/>
    <w:rsid w:val="00C42B31"/>
    <w:rsid w:val="00C42F27"/>
    <w:rsid w:val="00C43218"/>
    <w:rsid w:val="00C432EC"/>
    <w:rsid w:val="00C434DF"/>
    <w:rsid w:val="00C435FA"/>
    <w:rsid w:val="00C43BE3"/>
    <w:rsid w:val="00C44137"/>
    <w:rsid w:val="00C443EF"/>
    <w:rsid w:val="00C44418"/>
    <w:rsid w:val="00C44A57"/>
    <w:rsid w:val="00C44CC5"/>
    <w:rsid w:val="00C4516F"/>
    <w:rsid w:val="00C451A0"/>
    <w:rsid w:val="00C45303"/>
    <w:rsid w:val="00C45327"/>
    <w:rsid w:val="00C45402"/>
    <w:rsid w:val="00C4551B"/>
    <w:rsid w:val="00C45599"/>
    <w:rsid w:val="00C45909"/>
    <w:rsid w:val="00C45BAF"/>
    <w:rsid w:val="00C45EEA"/>
    <w:rsid w:val="00C45F54"/>
    <w:rsid w:val="00C460FA"/>
    <w:rsid w:val="00C46580"/>
    <w:rsid w:val="00C46619"/>
    <w:rsid w:val="00C46959"/>
    <w:rsid w:val="00C46A6B"/>
    <w:rsid w:val="00C47169"/>
    <w:rsid w:val="00C4731F"/>
    <w:rsid w:val="00C4784C"/>
    <w:rsid w:val="00C47B29"/>
    <w:rsid w:val="00C47E67"/>
    <w:rsid w:val="00C47FD6"/>
    <w:rsid w:val="00C50019"/>
    <w:rsid w:val="00C508BC"/>
    <w:rsid w:val="00C51023"/>
    <w:rsid w:val="00C511D2"/>
    <w:rsid w:val="00C51F25"/>
    <w:rsid w:val="00C5299D"/>
    <w:rsid w:val="00C52DB0"/>
    <w:rsid w:val="00C53052"/>
    <w:rsid w:val="00C53430"/>
    <w:rsid w:val="00C53DD8"/>
    <w:rsid w:val="00C5408D"/>
    <w:rsid w:val="00C5418E"/>
    <w:rsid w:val="00C54344"/>
    <w:rsid w:val="00C5437C"/>
    <w:rsid w:val="00C54CDF"/>
    <w:rsid w:val="00C551C2"/>
    <w:rsid w:val="00C55340"/>
    <w:rsid w:val="00C5592D"/>
    <w:rsid w:val="00C559BD"/>
    <w:rsid w:val="00C55A22"/>
    <w:rsid w:val="00C55B83"/>
    <w:rsid w:val="00C55BB5"/>
    <w:rsid w:val="00C5612A"/>
    <w:rsid w:val="00C562A2"/>
    <w:rsid w:val="00C566B7"/>
    <w:rsid w:val="00C566F7"/>
    <w:rsid w:val="00C569D4"/>
    <w:rsid w:val="00C56B25"/>
    <w:rsid w:val="00C5714A"/>
    <w:rsid w:val="00C571AC"/>
    <w:rsid w:val="00C573D7"/>
    <w:rsid w:val="00C573DA"/>
    <w:rsid w:val="00C57566"/>
    <w:rsid w:val="00C5765F"/>
    <w:rsid w:val="00C576C4"/>
    <w:rsid w:val="00C5795D"/>
    <w:rsid w:val="00C57A9B"/>
    <w:rsid w:val="00C57FFB"/>
    <w:rsid w:val="00C60171"/>
    <w:rsid w:val="00C60253"/>
    <w:rsid w:val="00C60460"/>
    <w:rsid w:val="00C6061B"/>
    <w:rsid w:val="00C60735"/>
    <w:rsid w:val="00C60804"/>
    <w:rsid w:val="00C60A5E"/>
    <w:rsid w:val="00C6101E"/>
    <w:rsid w:val="00C611BB"/>
    <w:rsid w:val="00C61356"/>
    <w:rsid w:val="00C61463"/>
    <w:rsid w:val="00C6188E"/>
    <w:rsid w:val="00C61B78"/>
    <w:rsid w:val="00C61C7F"/>
    <w:rsid w:val="00C61DD0"/>
    <w:rsid w:val="00C61E4D"/>
    <w:rsid w:val="00C6219F"/>
    <w:rsid w:val="00C62233"/>
    <w:rsid w:val="00C625E7"/>
    <w:rsid w:val="00C62A48"/>
    <w:rsid w:val="00C63035"/>
    <w:rsid w:val="00C63325"/>
    <w:rsid w:val="00C633FC"/>
    <w:rsid w:val="00C635E5"/>
    <w:rsid w:val="00C635FB"/>
    <w:rsid w:val="00C636F3"/>
    <w:rsid w:val="00C642CF"/>
    <w:rsid w:val="00C64490"/>
    <w:rsid w:val="00C64630"/>
    <w:rsid w:val="00C64A92"/>
    <w:rsid w:val="00C64E91"/>
    <w:rsid w:val="00C64F84"/>
    <w:rsid w:val="00C65144"/>
    <w:rsid w:val="00C656FB"/>
    <w:rsid w:val="00C65D68"/>
    <w:rsid w:val="00C65E7B"/>
    <w:rsid w:val="00C660DF"/>
    <w:rsid w:val="00C661AF"/>
    <w:rsid w:val="00C66231"/>
    <w:rsid w:val="00C6648F"/>
    <w:rsid w:val="00C669C5"/>
    <w:rsid w:val="00C669E8"/>
    <w:rsid w:val="00C669F6"/>
    <w:rsid w:val="00C67156"/>
    <w:rsid w:val="00C671C9"/>
    <w:rsid w:val="00C673FE"/>
    <w:rsid w:val="00C6743F"/>
    <w:rsid w:val="00C674F5"/>
    <w:rsid w:val="00C675D1"/>
    <w:rsid w:val="00C6774D"/>
    <w:rsid w:val="00C700C3"/>
    <w:rsid w:val="00C70680"/>
    <w:rsid w:val="00C70756"/>
    <w:rsid w:val="00C707AC"/>
    <w:rsid w:val="00C70A20"/>
    <w:rsid w:val="00C70AA7"/>
    <w:rsid w:val="00C70C4F"/>
    <w:rsid w:val="00C70D10"/>
    <w:rsid w:val="00C70F70"/>
    <w:rsid w:val="00C711FA"/>
    <w:rsid w:val="00C713A3"/>
    <w:rsid w:val="00C7140B"/>
    <w:rsid w:val="00C71432"/>
    <w:rsid w:val="00C71434"/>
    <w:rsid w:val="00C7143D"/>
    <w:rsid w:val="00C71561"/>
    <w:rsid w:val="00C71869"/>
    <w:rsid w:val="00C7197D"/>
    <w:rsid w:val="00C72378"/>
    <w:rsid w:val="00C7245A"/>
    <w:rsid w:val="00C729E9"/>
    <w:rsid w:val="00C730BA"/>
    <w:rsid w:val="00C73272"/>
    <w:rsid w:val="00C734AA"/>
    <w:rsid w:val="00C73A58"/>
    <w:rsid w:val="00C73C14"/>
    <w:rsid w:val="00C73E72"/>
    <w:rsid w:val="00C741C8"/>
    <w:rsid w:val="00C74791"/>
    <w:rsid w:val="00C74BCF"/>
    <w:rsid w:val="00C75487"/>
    <w:rsid w:val="00C7548F"/>
    <w:rsid w:val="00C7555D"/>
    <w:rsid w:val="00C75631"/>
    <w:rsid w:val="00C7573D"/>
    <w:rsid w:val="00C75C77"/>
    <w:rsid w:val="00C75E58"/>
    <w:rsid w:val="00C75F00"/>
    <w:rsid w:val="00C76031"/>
    <w:rsid w:val="00C76270"/>
    <w:rsid w:val="00C762E0"/>
    <w:rsid w:val="00C76643"/>
    <w:rsid w:val="00C76FEB"/>
    <w:rsid w:val="00C779E1"/>
    <w:rsid w:val="00C77AA6"/>
    <w:rsid w:val="00C77DA0"/>
    <w:rsid w:val="00C77FC7"/>
    <w:rsid w:val="00C80071"/>
    <w:rsid w:val="00C80604"/>
    <w:rsid w:val="00C80914"/>
    <w:rsid w:val="00C8091F"/>
    <w:rsid w:val="00C80932"/>
    <w:rsid w:val="00C8108D"/>
    <w:rsid w:val="00C814C5"/>
    <w:rsid w:val="00C814ED"/>
    <w:rsid w:val="00C8157B"/>
    <w:rsid w:val="00C81698"/>
    <w:rsid w:val="00C81B15"/>
    <w:rsid w:val="00C82876"/>
    <w:rsid w:val="00C82AA9"/>
    <w:rsid w:val="00C82B11"/>
    <w:rsid w:val="00C82D9C"/>
    <w:rsid w:val="00C8313B"/>
    <w:rsid w:val="00C83144"/>
    <w:rsid w:val="00C831AC"/>
    <w:rsid w:val="00C834DC"/>
    <w:rsid w:val="00C83CE2"/>
    <w:rsid w:val="00C8419A"/>
    <w:rsid w:val="00C8421E"/>
    <w:rsid w:val="00C84ADB"/>
    <w:rsid w:val="00C850A9"/>
    <w:rsid w:val="00C85505"/>
    <w:rsid w:val="00C8552D"/>
    <w:rsid w:val="00C855ED"/>
    <w:rsid w:val="00C85893"/>
    <w:rsid w:val="00C859E8"/>
    <w:rsid w:val="00C85D9F"/>
    <w:rsid w:val="00C85DCA"/>
    <w:rsid w:val="00C85DF1"/>
    <w:rsid w:val="00C85DF8"/>
    <w:rsid w:val="00C85E05"/>
    <w:rsid w:val="00C85E95"/>
    <w:rsid w:val="00C85EA5"/>
    <w:rsid w:val="00C86345"/>
    <w:rsid w:val="00C86650"/>
    <w:rsid w:val="00C86652"/>
    <w:rsid w:val="00C866B8"/>
    <w:rsid w:val="00C86878"/>
    <w:rsid w:val="00C86AE3"/>
    <w:rsid w:val="00C86B24"/>
    <w:rsid w:val="00C8701D"/>
    <w:rsid w:val="00C8701E"/>
    <w:rsid w:val="00C87441"/>
    <w:rsid w:val="00C87AE6"/>
    <w:rsid w:val="00C87C0A"/>
    <w:rsid w:val="00C87E56"/>
    <w:rsid w:val="00C87F6E"/>
    <w:rsid w:val="00C902CC"/>
    <w:rsid w:val="00C902D1"/>
    <w:rsid w:val="00C90638"/>
    <w:rsid w:val="00C906ED"/>
    <w:rsid w:val="00C907C1"/>
    <w:rsid w:val="00C90A49"/>
    <w:rsid w:val="00C90B1F"/>
    <w:rsid w:val="00C90B31"/>
    <w:rsid w:val="00C91634"/>
    <w:rsid w:val="00C9188B"/>
    <w:rsid w:val="00C91926"/>
    <w:rsid w:val="00C91C26"/>
    <w:rsid w:val="00C91DA3"/>
    <w:rsid w:val="00C9225A"/>
    <w:rsid w:val="00C926F6"/>
    <w:rsid w:val="00C92841"/>
    <w:rsid w:val="00C9294A"/>
    <w:rsid w:val="00C92A69"/>
    <w:rsid w:val="00C9302D"/>
    <w:rsid w:val="00C93792"/>
    <w:rsid w:val="00C93824"/>
    <w:rsid w:val="00C93A87"/>
    <w:rsid w:val="00C93AB5"/>
    <w:rsid w:val="00C93BE1"/>
    <w:rsid w:val="00C93D2A"/>
    <w:rsid w:val="00C93E54"/>
    <w:rsid w:val="00C94140"/>
    <w:rsid w:val="00C95354"/>
    <w:rsid w:val="00C9540D"/>
    <w:rsid w:val="00C95A7A"/>
    <w:rsid w:val="00C95F0E"/>
    <w:rsid w:val="00C95F45"/>
    <w:rsid w:val="00C95FBB"/>
    <w:rsid w:val="00C9623B"/>
    <w:rsid w:val="00C963B3"/>
    <w:rsid w:val="00C967B1"/>
    <w:rsid w:val="00C968CA"/>
    <w:rsid w:val="00C968F1"/>
    <w:rsid w:val="00C96E88"/>
    <w:rsid w:val="00C9729C"/>
    <w:rsid w:val="00C972BB"/>
    <w:rsid w:val="00C97566"/>
    <w:rsid w:val="00C979D0"/>
    <w:rsid w:val="00C97A9E"/>
    <w:rsid w:val="00C97E62"/>
    <w:rsid w:val="00C97FE3"/>
    <w:rsid w:val="00CA003A"/>
    <w:rsid w:val="00CA005F"/>
    <w:rsid w:val="00CA0232"/>
    <w:rsid w:val="00CA04F4"/>
    <w:rsid w:val="00CA0943"/>
    <w:rsid w:val="00CA09FB"/>
    <w:rsid w:val="00CA0C12"/>
    <w:rsid w:val="00CA0FBA"/>
    <w:rsid w:val="00CA1345"/>
    <w:rsid w:val="00CA136A"/>
    <w:rsid w:val="00CA1536"/>
    <w:rsid w:val="00CA177C"/>
    <w:rsid w:val="00CA1A6B"/>
    <w:rsid w:val="00CA1B28"/>
    <w:rsid w:val="00CA1D68"/>
    <w:rsid w:val="00CA1DC1"/>
    <w:rsid w:val="00CA205A"/>
    <w:rsid w:val="00CA2391"/>
    <w:rsid w:val="00CA2654"/>
    <w:rsid w:val="00CA26C5"/>
    <w:rsid w:val="00CA2DF5"/>
    <w:rsid w:val="00CA2F06"/>
    <w:rsid w:val="00CA3000"/>
    <w:rsid w:val="00CA3383"/>
    <w:rsid w:val="00CA3A3C"/>
    <w:rsid w:val="00CA3E1C"/>
    <w:rsid w:val="00CA400B"/>
    <w:rsid w:val="00CA4340"/>
    <w:rsid w:val="00CA45E4"/>
    <w:rsid w:val="00CA4A28"/>
    <w:rsid w:val="00CA4B31"/>
    <w:rsid w:val="00CA4D0F"/>
    <w:rsid w:val="00CA4F1E"/>
    <w:rsid w:val="00CA5413"/>
    <w:rsid w:val="00CA5480"/>
    <w:rsid w:val="00CA54F9"/>
    <w:rsid w:val="00CA5AB1"/>
    <w:rsid w:val="00CA5DE6"/>
    <w:rsid w:val="00CA6618"/>
    <w:rsid w:val="00CA6775"/>
    <w:rsid w:val="00CA6BFB"/>
    <w:rsid w:val="00CA6CBC"/>
    <w:rsid w:val="00CA71A1"/>
    <w:rsid w:val="00CA71E5"/>
    <w:rsid w:val="00CA763C"/>
    <w:rsid w:val="00CA783D"/>
    <w:rsid w:val="00CA7C8F"/>
    <w:rsid w:val="00CA7E18"/>
    <w:rsid w:val="00CA7EAF"/>
    <w:rsid w:val="00CB0711"/>
    <w:rsid w:val="00CB0794"/>
    <w:rsid w:val="00CB0939"/>
    <w:rsid w:val="00CB0C49"/>
    <w:rsid w:val="00CB0DCF"/>
    <w:rsid w:val="00CB1521"/>
    <w:rsid w:val="00CB1A2A"/>
    <w:rsid w:val="00CB1A44"/>
    <w:rsid w:val="00CB1A6F"/>
    <w:rsid w:val="00CB1A8D"/>
    <w:rsid w:val="00CB1B9E"/>
    <w:rsid w:val="00CB1C8C"/>
    <w:rsid w:val="00CB20E0"/>
    <w:rsid w:val="00CB23D9"/>
    <w:rsid w:val="00CB287A"/>
    <w:rsid w:val="00CB28B2"/>
    <w:rsid w:val="00CB2A75"/>
    <w:rsid w:val="00CB2EC1"/>
    <w:rsid w:val="00CB3157"/>
    <w:rsid w:val="00CB34A0"/>
    <w:rsid w:val="00CB37D5"/>
    <w:rsid w:val="00CB3984"/>
    <w:rsid w:val="00CB3A3B"/>
    <w:rsid w:val="00CB3DDE"/>
    <w:rsid w:val="00CB3E70"/>
    <w:rsid w:val="00CB4284"/>
    <w:rsid w:val="00CB4596"/>
    <w:rsid w:val="00CB4796"/>
    <w:rsid w:val="00CB4C09"/>
    <w:rsid w:val="00CB5368"/>
    <w:rsid w:val="00CB5394"/>
    <w:rsid w:val="00CB540B"/>
    <w:rsid w:val="00CB5568"/>
    <w:rsid w:val="00CB5634"/>
    <w:rsid w:val="00CB578B"/>
    <w:rsid w:val="00CB5949"/>
    <w:rsid w:val="00CB5985"/>
    <w:rsid w:val="00CB5FD7"/>
    <w:rsid w:val="00CB5FE2"/>
    <w:rsid w:val="00CB624B"/>
    <w:rsid w:val="00CB632A"/>
    <w:rsid w:val="00CB64BD"/>
    <w:rsid w:val="00CB67FF"/>
    <w:rsid w:val="00CB6AAB"/>
    <w:rsid w:val="00CB7086"/>
    <w:rsid w:val="00CB7124"/>
    <w:rsid w:val="00CB714D"/>
    <w:rsid w:val="00CB722E"/>
    <w:rsid w:val="00CB754D"/>
    <w:rsid w:val="00CB7569"/>
    <w:rsid w:val="00CB792F"/>
    <w:rsid w:val="00CB7E74"/>
    <w:rsid w:val="00CC0032"/>
    <w:rsid w:val="00CC047D"/>
    <w:rsid w:val="00CC06A0"/>
    <w:rsid w:val="00CC091C"/>
    <w:rsid w:val="00CC0CE7"/>
    <w:rsid w:val="00CC111C"/>
    <w:rsid w:val="00CC113C"/>
    <w:rsid w:val="00CC11C4"/>
    <w:rsid w:val="00CC1280"/>
    <w:rsid w:val="00CC12BE"/>
    <w:rsid w:val="00CC13B5"/>
    <w:rsid w:val="00CC1419"/>
    <w:rsid w:val="00CC141E"/>
    <w:rsid w:val="00CC1571"/>
    <w:rsid w:val="00CC1982"/>
    <w:rsid w:val="00CC1CC9"/>
    <w:rsid w:val="00CC1EDB"/>
    <w:rsid w:val="00CC20F2"/>
    <w:rsid w:val="00CC218B"/>
    <w:rsid w:val="00CC241E"/>
    <w:rsid w:val="00CC25BD"/>
    <w:rsid w:val="00CC2899"/>
    <w:rsid w:val="00CC2C83"/>
    <w:rsid w:val="00CC373D"/>
    <w:rsid w:val="00CC3DE1"/>
    <w:rsid w:val="00CC3ED1"/>
    <w:rsid w:val="00CC3F40"/>
    <w:rsid w:val="00CC4131"/>
    <w:rsid w:val="00CC419F"/>
    <w:rsid w:val="00CC4213"/>
    <w:rsid w:val="00CC450B"/>
    <w:rsid w:val="00CC4AEB"/>
    <w:rsid w:val="00CC4BAB"/>
    <w:rsid w:val="00CC4D57"/>
    <w:rsid w:val="00CC4F79"/>
    <w:rsid w:val="00CC5228"/>
    <w:rsid w:val="00CC5273"/>
    <w:rsid w:val="00CC5372"/>
    <w:rsid w:val="00CC53F7"/>
    <w:rsid w:val="00CC5430"/>
    <w:rsid w:val="00CC58E2"/>
    <w:rsid w:val="00CC5AE6"/>
    <w:rsid w:val="00CC67F0"/>
    <w:rsid w:val="00CC704D"/>
    <w:rsid w:val="00CC71FE"/>
    <w:rsid w:val="00CC72B3"/>
    <w:rsid w:val="00CC745C"/>
    <w:rsid w:val="00CC77EB"/>
    <w:rsid w:val="00CD03A5"/>
    <w:rsid w:val="00CD05A5"/>
    <w:rsid w:val="00CD0A3E"/>
    <w:rsid w:val="00CD0CFD"/>
    <w:rsid w:val="00CD10A4"/>
    <w:rsid w:val="00CD1810"/>
    <w:rsid w:val="00CD1C6F"/>
    <w:rsid w:val="00CD1C71"/>
    <w:rsid w:val="00CD1F65"/>
    <w:rsid w:val="00CD2070"/>
    <w:rsid w:val="00CD2247"/>
    <w:rsid w:val="00CD251C"/>
    <w:rsid w:val="00CD26FC"/>
    <w:rsid w:val="00CD27AB"/>
    <w:rsid w:val="00CD2A8E"/>
    <w:rsid w:val="00CD2E42"/>
    <w:rsid w:val="00CD2F3A"/>
    <w:rsid w:val="00CD33E0"/>
    <w:rsid w:val="00CD340D"/>
    <w:rsid w:val="00CD39B3"/>
    <w:rsid w:val="00CD4AD9"/>
    <w:rsid w:val="00CD4E50"/>
    <w:rsid w:val="00CD50E3"/>
    <w:rsid w:val="00CD510A"/>
    <w:rsid w:val="00CD5201"/>
    <w:rsid w:val="00CD5208"/>
    <w:rsid w:val="00CD545B"/>
    <w:rsid w:val="00CD5916"/>
    <w:rsid w:val="00CD5A13"/>
    <w:rsid w:val="00CD5BE9"/>
    <w:rsid w:val="00CD5C5E"/>
    <w:rsid w:val="00CD605A"/>
    <w:rsid w:val="00CD63A5"/>
    <w:rsid w:val="00CD6437"/>
    <w:rsid w:val="00CD66A6"/>
    <w:rsid w:val="00CD6CB9"/>
    <w:rsid w:val="00CD6DCC"/>
    <w:rsid w:val="00CD70F0"/>
    <w:rsid w:val="00CD72F5"/>
    <w:rsid w:val="00CD7466"/>
    <w:rsid w:val="00CD747A"/>
    <w:rsid w:val="00CD75DF"/>
    <w:rsid w:val="00CD7BD1"/>
    <w:rsid w:val="00CD7EDC"/>
    <w:rsid w:val="00CE0443"/>
    <w:rsid w:val="00CE059E"/>
    <w:rsid w:val="00CE064D"/>
    <w:rsid w:val="00CE0739"/>
    <w:rsid w:val="00CE09C9"/>
    <w:rsid w:val="00CE0BAB"/>
    <w:rsid w:val="00CE0C39"/>
    <w:rsid w:val="00CE0ED5"/>
    <w:rsid w:val="00CE0FD0"/>
    <w:rsid w:val="00CE134F"/>
    <w:rsid w:val="00CE140B"/>
    <w:rsid w:val="00CE1BA7"/>
    <w:rsid w:val="00CE1D45"/>
    <w:rsid w:val="00CE2136"/>
    <w:rsid w:val="00CE215E"/>
    <w:rsid w:val="00CE2875"/>
    <w:rsid w:val="00CE2D3B"/>
    <w:rsid w:val="00CE2DD9"/>
    <w:rsid w:val="00CE2E7A"/>
    <w:rsid w:val="00CE3054"/>
    <w:rsid w:val="00CE3240"/>
    <w:rsid w:val="00CE355F"/>
    <w:rsid w:val="00CE356A"/>
    <w:rsid w:val="00CE37EA"/>
    <w:rsid w:val="00CE3993"/>
    <w:rsid w:val="00CE4204"/>
    <w:rsid w:val="00CE4460"/>
    <w:rsid w:val="00CE44BA"/>
    <w:rsid w:val="00CE4581"/>
    <w:rsid w:val="00CE45C4"/>
    <w:rsid w:val="00CE471F"/>
    <w:rsid w:val="00CE4880"/>
    <w:rsid w:val="00CE4883"/>
    <w:rsid w:val="00CE494E"/>
    <w:rsid w:val="00CE4A94"/>
    <w:rsid w:val="00CE4C0B"/>
    <w:rsid w:val="00CE4C24"/>
    <w:rsid w:val="00CE4CFA"/>
    <w:rsid w:val="00CE4E56"/>
    <w:rsid w:val="00CE521F"/>
    <w:rsid w:val="00CE56D5"/>
    <w:rsid w:val="00CE5C6A"/>
    <w:rsid w:val="00CE5EE5"/>
    <w:rsid w:val="00CE5FF9"/>
    <w:rsid w:val="00CE61CE"/>
    <w:rsid w:val="00CE61FE"/>
    <w:rsid w:val="00CE68BD"/>
    <w:rsid w:val="00CE708C"/>
    <w:rsid w:val="00CE70DB"/>
    <w:rsid w:val="00CE72D9"/>
    <w:rsid w:val="00CE7308"/>
    <w:rsid w:val="00CE73CA"/>
    <w:rsid w:val="00CE7473"/>
    <w:rsid w:val="00CE7A2A"/>
    <w:rsid w:val="00CE7C13"/>
    <w:rsid w:val="00CF0008"/>
    <w:rsid w:val="00CF01DF"/>
    <w:rsid w:val="00CF0310"/>
    <w:rsid w:val="00CF0330"/>
    <w:rsid w:val="00CF03F4"/>
    <w:rsid w:val="00CF0817"/>
    <w:rsid w:val="00CF1119"/>
    <w:rsid w:val="00CF134F"/>
    <w:rsid w:val="00CF1533"/>
    <w:rsid w:val="00CF1574"/>
    <w:rsid w:val="00CF181D"/>
    <w:rsid w:val="00CF1902"/>
    <w:rsid w:val="00CF1928"/>
    <w:rsid w:val="00CF1F15"/>
    <w:rsid w:val="00CF1FB9"/>
    <w:rsid w:val="00CF22BE"/>
    <w:rsid w:val="00CF2353"/>
    <w:rsid w:val="00CF268A"/>
    <w:rsid w:val="00CF27A0"/>
    <w:rsid w:val="00CF2893"/>
    <w:rsid w:val="00CF2C9B"/>
    <w:rsid w:val="00CF2D19"/>
    <w:rsid w:val="00CF2D58"/>
    <w:rsid w:val="00CF2E4C"/>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468"/>
    <w:rsid w:val="00CF55B2"/>
    <w:rsid w:val="00CF5A99"/>
    <w:rsid w:val="00CF5B60"/>
    <w:rsid w:val="00CF5C82"/>
    <w:rsid w:val="00CF5CA3"/>
    <w:rsid w:val="00CF5D0D"/>
    <w:rsid w:val="00CF63FB"/>
    <w:rsid w:val="00CF7174"/>
    <w:rsid w:val="00CF726B"/>
    <w:rsid w:val="00CF76CC"/>
    <w:rsid w:val="00CF7BD0"/>
    <w:rsid w:val="00D0007E"/>
    <w:rsid w:val="00D00120"/>
    <w:rsid w:val="00D0012A"/>
    <w:rsid w:val="00D0034B"/>
    <w:rsid w:val="00D00620"/>
    <w:rsid w:val="00D0082B"/>
    <w:rsid w:val="00D00B0A"/>
    <w:rsid w:val="00D01034"/>
    <w:rsid w:val="00D01628"/>
    <w:rsid w:val="00D019F7"/>
    <w:rsid w:val="00D01C49"/>
    <w:rsid w:val="00D01D97"/>
    <w:rsid w:val="00D021D0"/>
    <w:rsid w:val="00D024B2"/>
    <w:rsid w:val="00D025F9"/>
    <w:rsid w:val="00D0263E"/>
    <w:rsid w:val="00D02A33"/>
    <w:rsid w:val="00D02A4F"/>
    <w:rsid w:val="00D02B85"/>
    <w:rsid w:val="00D030AD"/>
    <w:rsid w:val="00D030C6"/>
    <w:rsid w:val="00D03193"/>
    <w:rsid w:val="00D035BD"/>
    <w:rsid w:val="00D0363B"/>
    <w:rsid w:val="00D0392D"/>
    <w:rsid w:val="00D040BF"/>
    <w:rsid w:val="00D04125"/>
    <w:rsid w:val="00D041D4"/>
    <w:rsid w:val="00D0433C"/>
    <w:rsid w:val="00D04C90"/>
    <w:rsid w:val="00D04F1C"/>
    <w:rsid w:val="00D05289"/>
    <w:rsid w:val="00D0529C"/>
    <w:rsid w:val="00D05548"/>
    <w:rsid w:val="00D05605"/>
    <w:rsid w:val="00D057E5"/>
    <w:rsid w:val="00D059CE"/>
    <w:rsid w:val="00D05AEA"/>
    <w:rsid w:val="00D05D4F"/>
    <w:rsid w:val="00D0634D"/>
    <w:rsid w:val="00D068B3"/>
    <w:rsid w:val="00D06A38"/>
    <w:rsid w:val="00D06BC6"/>
    <w:rsid w:val="00D06EA3"/>
    <w:rsid w:val="00D07088"/>
    <w:rsid w:val="00D07196"/>
    <w:rsid w:val="00D071EF"/>
    <w:rsid w:val="00D071FA"/>
    <w:rsid w:val="00D07381"/>
    <w:rsid w:val="00D075BE"/>
    <w:rsid w:val="00D0776E"/>
    <w:rsid w:val="00D079A0"/>
    <w:rsid w:val="00D079DD"/>
    <w:rsid w:val="00D07A78"/>
    <w:rsid w:val="00D07ACE"/>
    <w:rsid w:val="00D07DF9"/>
    <w:rsid w:val="00D07EB2"/>
    <w:rsid w:val="00D100A4"/>
    <w:rsid w:val="00D1035C"/>
    <w:rsid w:val="00D10384"/>
    <w:rsid w:val="00D1039A"/>
    <w:rsid w:val="00D1054A"/>
    <w:rsid w:val="00D10CD6"/>
    <w:rsid w:val="00D10EB1"/>
    <w:rsid w:val="00D1136A"/>
    <w:rsid w:val="00D1155E"/>
    <w:rsid w:val="00D115DC"/>
    <w:rsid w:val="00D1166B"/>
    <w:rsid w:val="00D11979"/>
    <w:rsid w:val="00D11A4C"/>
    <w:rsid w:val="00D11AA8"/>
    <w:rsid w:val="00D11E24"/>
    <w:rsid w:val="00D12306"/>
    <w:rsid w:val="00D123A3"/>
    <w:rsid w:val="00D123E4"/>
    <w:rsid w:val="00D126EB"/>
    <w:rsid w:val="00D12F00"/>
    <w:rsid w:val="00D13739"/>
    <w:rsid w:val="00D13858"/>
    <w:rsid w:val="00D13CE5"/>
    <w:rsid w:val="00D13E14"/>
    <w:rsid w:val="00D1402B"/>
    <w:rsid w:val="00D140CA"/>
    <w:rsid w:val="00D14301"/>
    <w:rsid w:val="00D148FF"/>
    <w:rsid w:val="00D14EA1"/>
    <w:rsid w:val="00D14FBF"/>
    <w:rsid w:val="00D15014"/>
    <w:rsid w:val="00D154BE"/>
    <w:rsid w:val="00D155A8"/>
    <w:rsid w:val="00D15916"/>
    <w:rsid w:val="00D15E00"/>
    <w:rsid w:val="00D15E46"/>
    <w:rsid w:val="00D15F49"/>
    <w:rsid w:val="00D15FE0"/>
    <w:rsid w:val="00D160A0"/>
    <w:rsid w:val="00D161B0"/>
    <w:rsid w:val="00D1654C"/>
    <w:rsid w:val="00D16B26"/>
    <w:rsid w:val="00D16D54"/>
    <w:rsid w:val="00D16E9A"/>
    <w:rsid w:val="00D17258"/>
    <w:rsid w:val="00D17541"/>
    <w:rsid w:val="00D176D2"/>
    <w:rsid w:val="00D1777A"/>
    <w:rsid w:val="00D17CE1"/>
    <w:rsid w:val="00D17D35"/>
    <w:rsid w:val="00D17E2D"/>
    <w:rsid w:val="00D20082"/>
    <w:rsid w:val="00D20091"/>
    <w:rsid w:val="00D200AB"/>
    <w:rsid w:val="00D20187"/>
    <w:rsid w:val="00D20348"/>
    <w:rsid w:val="00D20383"/>
    <w:rsid w:val="00D20430"/>
    <w:rsid w:val="00D208E4"/>
    <w:rsid w:val="00D20ADD"/>
    <w:rsid w:val="00D20B45"/>
    <w:rsid w:val="00D20B53"/>
    <w:rsid w:val="00D20BC6"/>
    <w:rsid w:val="00D20C67"/>
    <w:rsid w:val="00D20FE1"/>
    <w:rsid w:val="00D2118A"/>
    <w:rsid w:val="00D21CAC"/>
    <w:rsid w:val="00D22032"/>
    <w:rsid w:val="00D2203F"/>
    <w:rsid w:val="00D224A9"/>
    <w:rsid w:val="00D22577"/>
    <w:rsid w:val="00D22771"/>
    <w:rsid w:val="00D22ACC"/>
    <w:rsid w:val="00D23182"/>
    <w:rsid w:val="00D23320"/>
    <w:rsid w:val="00D23411"/>
    <w:rsid w:val="00D23618"/>
    <w:rsid w:val="00D23769"/>
    <w:rsid w:val="00D23CA4"/>
    <w:rsid w:val="00D23CC6"/>
    <w:rsid w:val="00D2418A"/>
    <w:rsid w:val="00D2420E"/>
    <w:rsid w:val="00D242DD"/>
    <w:rsid w:val="00D24DF9"/>
    <w:rsid w:val="00D24FFB"/>
    <w:rsid w:val="00D2528A"/>
    <w:rsid w:val="00D255AE"/>
    <w:rsid w:val="00D25616"/>
    <w:rsid w:val="00D25696"/>
    <w:rsid w:val="00D25911"/>
    <w:rsid w:val="00D25C22"/>
    <w:rsid w:val="00D25C34"/>
    <w:rsid w:val="00D2624B"/>
    <w:rsid w:val="00D2633C"/>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37C"/>
    <w:rsid w:val="00D303D6"/>
    <w:rsid w:val="00D3050E"/>
    <w:rsid w:val="00D3055F"/>
    <w:rsid w:val="00D308B1"/>
    <w:rsid w:val="00D30DA2"/>
    <w:rsid w:val="00D30E93"/>
    <w:rsid w:val="00D311F6"/>
    <w:rsid w:val="00D316A3"/>
    <w:rsid w:val="00D31855"/>
    <w:rsid w:val="00D31A9C"/>
    <w:rsid w:val="00D31AE8"/>
    <w:rsid w:val="00D31D73"/>
    <w:rsid w:val="00D31E94"/>
    <w:rsid w:val="00D31F33"/>
    <w:rsid w:val="00D323E9"/>
    <w:rsid w:val="00D3244E"/>
    <w:rsid w:val="00D327C9"/>
    <w:rsid w:val="00D32A15"/>
    <w:rsid w:val="00D32A4A"/>
    <w:rsid w:val="00D32D20"/>
    <w:rsid w:val="00D33178"/>
    <w:rsid w:val="00D33599"/>
    <w:rsid w:val="00D335AF"/>
    <w:rsid w:val="00D336D2"/>
    <w:rsid w:val="00D33937"/>
    <w:rsid w:val="00D346AC"/>
    <w:rsid w:val="00D34B30"/>
    <w:rsid w:val="00D34FF0"/>
    <w:rsid w:val="00D351FF"/>
    <w:rsid w:val="00D35268"/>
    <w:rsid w:val="00D35450"/>
    <w:rsid w:val="00D3569B"/>
    <w:rsid w:val="00D359CF"/>
    <w:rsid w:val="00D35B5D"/>
    <w:rsid w:val="00D35EC3"/>
    <w:rsid w:val="00D3607D"/>
    <w:rsid w:val="00D36853"/>
    <w:rsid w:val="00D36971"/>
    <w:rsid w:val="00D369BC"/>
    <w:rsid w:val="00D36C2D"/>
    <w:rsid w:val="00D36DE6"/>
    <w:rsid w:val="00D37794"/>
    <w:rsid w:val="00D3791A"/>
    <w:rsid w:val="00D37BC0"/>
    <w:rsid w:val="00D37BFE"/>
    <w:rsid w:val="00D40483"/>
    <w:rsid w:val="00D404BA"/>
    <w:rsid w:val="00D407F1"/>
    <w:rsid w:val="00D40CD2"/>
    <w:rsid w:val="00D40F2E"/>
    <w:rsid w:val="00D40F55"/>
    <w:rsid w:val="00D4129B"/>
    <w:rsid w:val="00D41325"/>
    <w:rsid w:val="00D4144E"/>
    <w:rsid w:val="00D416F1"/>
    <w:rsid w:val="00D41F86"/>
    <w:rsid w:val="00D4235B"/>
    <w:rsid w:val="00D42594"/>
    <w:rsid w:val="00D42839"/>
    <w:rsid w:val="00D428D2"/>
    <w:rsid w:val="00D429E1"/>
    <w:rsid w:val="00D42A97"/>
    <w:rsid w:val="00D42C3E"/>
    <w:rsid w:val="00D42CE6"/>
    <w:rsid w:val="00D42DCD"/>
    <w:rsid w:val="00D42F95"/>
    <w:rsid w:val="00D433BC"/>
    <w:rsid w:val="00D43A51"/>
    <w:rsid w:val="00D43CB3"/>
    <w:rsid w:val="00D43DE4"/>
    <w:rsid w:val="00D445F9"/>
    <w:rsid w:val="00D44A4C"/>
    <w:rsid w:val="00D44C8D"/>
    <w:rsid w:val="00D44D0A"/>
    <w:rsid w:val="00D45267"/>
    <w:rsid w:val="00D4540A"/>
    <w:rsid w:val="00D45F77"/>
    <w:rsid w:val="00D4638B"/>
    <w:rsid w:val="00D46456"/>
    <w:rsid w:val="00D46628"/>
    <w:rsid w:val="00D4667E"/>
    <w:rsid w:val="00D46B4B"/>
    <w:rsid w:val="00D46BDD"/>
    <w:rsid w:val="00D473C8"/>
    <w:rsid w:val="00D47460"/>
    <w:rsid w:val="00D4769C"/>
    <w:rsid w:val="00D47745"/>
    <w:rsid w:val="00D4779E"/>
    <w:rsid w:val="00D47975"/>
    <w:rsid w:val="00D479AC"/>
    <w:rsid w:val="00D47B5F"/>
    <w:rsid w:val="00D47BD5"/>
    <w:rsid w:val="00D47C34"/>
    <w:rsid w:val="00D47DE5"/>
    <w:rsid w:val="00D47F33"/>
    <w:rsid w:val="00D50048"/>
    <w:rsid w:val="00D5024C"/>
    <w:rsid w:val="00D502A4"/>
    <w:rsid w:val="00D5031A"/>
    <w:rsid w:val="00D50432"/>
    <w:rsid w:val="00D50AB5"/>
    <w:rsid w:val="00D50B33"/>
    <w:rsid w:val="00D50DC5"/>
    <w:rsid w:val="00D50E3A"/>
    <w:rsid w:val="00D50ED2"/>
    <w:rsid w:val="00D51354"/>
    <w:rsid w:val="00D5183A"/>
    <w:rsid w:val="00D51E0F"/>
    <w:rsid w:val="00D51EB9"/>
    <w:rsid w:val="00D51EEF"/>
    <w:rsid w:val="00D51F9D"/>
    <w:rsid w:val="00D52418"/>
    <w:rsid w:val="00D5260D"/>
    <w:rsid w:val="00D52661"/>
    <w:rsid w:val="00D526A5"/>
    <w:rsid w:val="00D5280A"/>
    <w:rsid w:val="00D52A6E"/>
    <w:rsid w:val="00D52EE3"/>
    <w:rsid w:val="00D53077"/>
    <w:rsid w:val="00D53116"/>
    <w:rsid w:val="00D5344C"/>
    <w:rsid w:val="00D5375C"/>
    <w:rsid w:val="00D5375F"/>
    <w:rsid w:val="00D53840"/>
    <w:rsid w:val="00D53DF8"/>
    <w:rsid w:val="00D54195"/>
    <w:rsid w:val="00D54570"/>
    <w:rsid w:val="00D54A1C"/>
    <w:rsid w:val="00D54BA8"/>
    <w:rsid w:val="00D54C2B"/>
    <w:rsid w:val="00D551FF"/>
    <w:rsid w:val="00D55291"/>
    <w:rsid w:val="00D55331"/>
    <w:rsid w:val="00D559CC"/>
    <w:rsid w:val="00D55AB1"/>
    <w:rsid w:val="00D55BDD"/>
    <w:rsid w:val="00D5644D"/>
    <w:rsid w:val="00D56474"/>
    <w:rsid w:val="00D5648F"/>
    <w:rsid w:val="00D5663F"/>
    <w:rsid w:val="00D569AC"/>
    <w:rsid w:val="00D56B15"/>
    <w:rsid w:val="00D56CD3"/>
    <w:rsid w:val="00D56D8B"/>
    <w:rsid w:val="00D56DFC"/>
    <w:rsid w:val="00D56F19"/>
    <w:rsid w:val="00D571AD"/>
    <w:rsid w:val="00D574C6"/>
    <w:rsid w:val="00D575A3"/>
    <w:rsid w:val="00D57791"/>
    <w:rsid w:val="00D578BE"/>
    <w:rsid w:val="00D578CF"/>
    <w:rsid w:val="00D600B6"/>
    <w:rsid w:val="00D60FED"/>
    <w:rsid w:val="00D61002"/>
    <w:rsid w:val="00D6106C"/>
    <w:rsid w:val="00D610A2"/>
    <w:rsid w:val="00D61653"/>
    <w:rsid w:val="00D617FC"/>
    <w:rsid w:val="00D61962"/>
    <w:rsid w:val="00D61A9B"/>
    <w:rsid w:val="00D61C46"/>
    <w:rsid w:val="00D61D4F"/>
    <w:rsid w:val="00D622DD"/>
    <w:rsid w:val="00D62422"/>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BE"/>
    <w:rsid w:val="00D63BDB"/>
    <w:rsid w:val="00D63D3E"/>
    <w:rsid w:val="00D63F06"/>
    <w:rsid w:val="00D63F95"/>
    <w:rsid w:val="00D64272"/>
    <w:rsid w:val="00D64283"/>
    <w:rsid w:val="00D64365"/>
    <w:rsid w:val="00D64892"/>
    <w:rsid w:val="00D64938"/>
    <w:rsid w:val="00D64AF0"/>
    <w:rsid w:val="00D6514F"/>
    <w:rsid w:val="00D65162"/>
    <w:rsid w:val="00D652A5"/>
    <w:rsid w:val="00D65759"/>
    <w:rsid w:val="00D65801"/>
    <w:rsid w:val="00D65E05"/>
    <w:rsid w:val="00D665F2"/>
    <w:rsid w:val="00D6678E"/>
    <w:rsid w:val="00D66D4C"/>
    <w:rsid w:val="00D66FFA"/>
    <w:rsid w:val="00D670DA"/>
    <w:rsid w:val="00D6742A"/>
    <w:rsid w:val="00D674C0"/>
    <w:rsid w:val="00D67560"/>
    <w:rsid w:val="00D67631"/>
    <w:rsid w:val="00D6764A"/>
    <w:rsid w:val="00D67A64"/>
    <w:rsid w:val="00D67B76"/>
    <w:rsid w:val="00D67DB1"/>
    <w:rsid w:val="00D701CF"/>
    <w:rsid w:val="00D7086A"/>
    <w:rsid w:val="00D70F0F"/>
    <w:rsid w:val="00D710D8"/>
    <w:rsid w:val="00D713CA"/>
    <w:rsid w:val="00D7157A"/>
    <w:rsid w:val="00D71595"/>
    <w:rsid w:val="00D716D9"/>
    <w:rsid w:val="00D71D2B"/>
    <w:rsid w:val="00D71ECF"/>
    <w:rsid w:val="00D71ED5"/>
    <w:rsid w:val="00D723F1"/>
    <w:rsid w:val="00D725F2"/>
    <w:rsid w:val="00D728E8"/>
    <w:rsid w:val="00D72B31"/>
    <w:rsid w:val="00D72B38"/>
    <w:rsid w:val="00D72ED9"/>
    <w:rsid w:val="00D730FB"/>
    <w:rsid w:val="00D73131"/>
    <w:rsid w:val="00D731DC"/>
    <w:rsid w:val="00D73635"/>
    <w:rsid w:val="00D73E8A"/>
    <w:rsid w:val="00D7478C"/>
    <w:rsid w:val="00D747B4"/>
    <w:rsid w:val="00D749B3"/>
    <w:rsid w:val="00D74D58"/>
    <w:rsid w:val="00D74F87"/>
    <w:rsid w:val="00D75021"/>
    <w:rsid w:val="00D7549F"/>
    <w:rsid w:val="00D758B5"/>
    <w:rsid w:val="00D75A16"/>
    <w:rsid w:val="00D75C2E"/>
    <w:rsid w:val="00D75E4C"/>
    <w:rsid w:val="00D76342"/>
    <w:rsid w:val="00D76521"/>
    <w:rsid w:val="00D766B4"/>
    <w:rsid w:val="00D76BD7"/>
    <w:rsid w:val="00D76C46"/>
    <w:rsid w:val="00D76DAB"/>
    <w:rsid w:val="00D770AA"/>
    <w:rsid w:val="00D7714B"/>
    <w:rsid w:val="00D77561"/>
    <w:rsid w:val="00D77785"/>
    <w:rsid w:val="00D77C7F"/>
    <w:rsid w:val="00D77C9F"/>
    <w:rsid w:val="00D77E90"/>
    <w:rsid w:val="00D77EC7"/>
    <w:rsid w:val="00D80371"/>
    <w:rsid w:val="00D804F4"/>
    <w:rsid w:val="00D80535"/>
    <w:rsid w:val="00D8081F"/>
    <w:rsid w:val="00D80D93"/>
    <w:rsid w:val="00D811A5"/>
    <w:rsid w:val="00D81519"/>
    <w:rsid w:val="00D8187A"/>
    <w:rsid w:val="00D819A1"/>
    <w:rsid w:val="00D81DB7"/>
    <w:rsid w:val="00D81EFC"/>
    <w:rsid w:val="00D82313"/>
    <w:rsid w:val="00D82532"/>
    <w:rsid w:val="00D8266E"/>
    <w:rsid w:val="00D8298A"/>
    <w:rsid w:val="00D82D9B"/>
    <w:rsid w:val="00D82ECE"/>
    <w:rsid w:val="00D83AC3"/>
    <w:rsid w:val="00D8430E"/>
    <w:rsid w:val="00D84AC2"/>
    <w:rsid w:val="00D84E21"/>
    <w:rsid w:val="00D84F2D"/>
    <w:rsid w:val="00D85090"/>
    <w:rsid w:val="00D85389"/>
    <w:rsid w:val="00D8539A"/>
    <w:rsid w:val="00D85608"/>
    <w:rsid w:val="00D858ED"/>
    <w:rsid w:val="00D85900"/>
    <w:rsid w:val="00D85CAC"/>
    <w:rsid w:val="00D8616C"/>
    <w:rsid w:val="00D861BB"/>
    <w:rsid w:val="00D869AF"/>
    <w:rsid w:val="00D86D00"/>
    <w:rsid w:val="00D86D1D"/>
    <w:rsid w:val="00D87052"/>
    <w:rsid w:val="00D87155"/>
    <w:rsid w:val="00D87331"/>
    <w:rsid w:val="00D87E09"/>
    <w:rsid w:val="00D902E6"/>
    <w:rsid w:val="00D90467"/>
    <w:rsid w:val="00D90654"/>
    <w:rsid w:val="00D909C9"/>
    <w:rsid w:val="00D909F3"/>
    <w:rsid w:val="00D91138"/>
    <w:rsid w:val="00D91532"/>
    <w:rsid w:val="00D9197D"/>
    <w:rsid w:val="00D91CBF"/>
    <w:rsid w:val="00D91F03"/>
    <w:rsid w:val="00D92022"/>
    <w:rsid w:val="00D92043"/>
    <w:rsid w:val="00D923FD"/>
    <w:rsid w:val="00D92994"/>
    <w:rsid w:val="00D92C9E"/>
    <w:rsid w:val="00D92CAF"/>
    <w:rsid w:val="00D92D19"/>
    <w:rsid w:val="00D9332E"/>
    <w:rsid w:val="00D9333C"/>
    <w:rsid w:val="00D93ED7"/>
    <w:rsid w:val="00D9428F"/>
    <w:rsid w:val="00D943DB"/>
    <w:rsid w:val="00D944A4"/>
    <w:rsid w:val="00D944E5"/>
    <w:rsid w:val="00D94578"/>
    <w:rsid w:val="00D94923"/>
    <w:rsid w:val="00D94946"/>
    <w:rsid w:val="00D95529"/>
    <w:rsid w:val="00D958BA"/>
    <w:rsid w:val="00D95BDA"/>
    <w:rsid w:val="00D95D65"/>
    <w:rsid w:val="00D9626C"/>
    <w:rsid w:val="00D9647D"/>
    <w:rsid w:val="00D96661"/>
    <w:rsid w:val="00D9694F"/>
    <w:rsid w:val="00D969C9"/>
    <w:rsid w:val="00D96AA8"/>
    <w:rsid w:val="00D96C1E"/>
    <w:rsid w:val="00D96ECC"/>
    <w:rsid w:val="00D97312"/>
    <w:rsid w:val="00D973A1"/>
    <w:rsid w:val="00D973B8"/>
    <w:rsid w:val="00D973E9"/>
    <w:rsid w:val="00D97B30"/>
    <w:rsid w:val="00DA06E0"/>
    <w:rsid w:val="00DA0FD9"/>
    <w:rsid w:val="00DA10E7"/>
    <w:rsid w:val="00DA11B0"/>
    <w:rsid w:val="00DA1438"/>
    <w:rsid w:val="00DA14FA"/>
    <w:rsid w:val="00DA1DC4"/>
    <w:rsid w:val="00DA1FAC"/>
    <w:rsid w:val="00DA23AC"/>
    <w:rsid w:val="00DA2675"/>
    <w:rsid w:val="00DA30AD"/>
    <w:rsid w:val="00DA3155"/>
    <w:rsid w:val="00DA36F0"/>
    <w:rsid w:val="00DA3A94"/>
    <w:rsid w:val="00DA3BAA"/>
    <w:rsid w:val="00DA4402"/>
    <w:rsid w:val="00DA4403"/>
    <w:rsid w:val="00DA44C7"/>
    <w:rsid w:val="00DA4A1C"/>
    <w:rsid w:val="00DA4A7A"/>
    <w:rsid w:val="00DA5264"/>
    <w:rsid w:val="00DA5337"/>
    <w:rsid w:val="00DA558E"/>
    <w:rsid w:val="00DA5706"/>
    <w:rsid w:val="00DA5898"/>
    <w:rsid w:val="00DA5F28"/>
    <w:rsid w:val="00DA60F2"/>
    <w:rsid w:val="00DA6199"/>
    <w:rsid w:val="00DA6A89"/>
    <w:rsid w:val="00DA732A"/>
    <w:rsid w:val="00DA7454"/>
    <w:rsid w:val="00DA75E0"/>
    <w:rsid w:val="00DA7733"/>
    <w:rsid w:val="00DA776B"/>
    <w:rsid w:val="00DA7DD9"/>
    <w:rsid w:val="00DA7E95"/>
    <w:rsid w:val="00DA7EDD"/>
    <w:rsid w:val="00DB040A"/>
    <w:rsid w:val="00DB06E0"/>
    <w:rsid w:val="00DB0AA0"/>
    <w:rsid w:val="00DB0C06"/>
    <w:rsid w:val="00DB0E48"/>
    <w:rsid w:val="00DB0E70"/>
    <w:rsid w:val="00DB200A"/>
    <w:rsid w:val="00DB2213"/>
    <w:rsid w:val="00DB2706"/>
    <w:rsid w:val="00DB2773"/>
    <w:rsid w:val="00DB2836"/>
    <w:rsid w:val="00DB28EF"/>
    <w:rsid w:val="00DB3204"/>
    <w:rsid w:val="00DB3346"/>
    <w:rsid w:val="00DB3396"/>
    <w:rsid w:val="00DB342A"/>
    <w:rsid w:val="00DB3443"/>
    <w:rsid w:val="00DB36BD"/>
    <w:rsid w:val="00DB393B"/>
    <w:rsid w:val="00DB398E"/>
    <w:rsid w:val="00DB3A5C"/>
    <w:rsid w:val="00DB3ADF"/>
    <w:rsid w:val="00DB4214"/>
    <w:rsid w:val="00DB438D"/>
    <w:rsid w:val="00DB440A"/>
    <w:rsid w:val="00DB4827"/>
    <w:rsid w:val="00DB48B1"/>
    <w:rsid w:val="00DB4A17"/>
    <w:rsid w:val="00DB4A88"/>
    <w:rsid w:val="00DB4AB9"/>
    <w:rsid w:val="00DB4ECF"/>
    <w:rsid w:val="00DB5090"/>
    <w:rsid w:val="00DB5139"/>
    <w:rsid w:val="00DB5517"/>
    <w:rsid w:val="00DB557A"/>
    <w:rsid w:val="00DB5C65"/>
    <w:rsid w:val="00DB5E67"/>
    <w:rsid w:val="00DB5F0E"/>
    <w:rsid w:val="00DB6235"/>
    <w:rsid w:val="00DB655A"/>
    <w:rsid w:val="00DB65A5"/>
    <w:rsid w:val="00DB6FD0"/>
    <w:rsid w:val="00DB73DD"/>
    <w:rsid w:val="00DB7960"/>
    <w:rsid w:val="00DB7E51"/>
    <w:rsid w:val="00DB7FD0"/>
    <w:rsid w:val="00DC04E1"/>
    <w:rsid w:val="00DC058E"/>
    <w:rsid w:val="00DC07DA"/>
    <w:rsid w:val="00DC082C"/>
    <w:rsid w:val="00DC0B56"/>
    <w:rsid w:val="00DC0B95"/>
    <w:rsid w:val="00DC0BB8"/>
    <w:rsid w:val="00DC114C"/>
    <w:rsid w:val="00DC139B"/>
    <w:rsid w:val="00DC16F8"/>
    <w:rsid w:val="00DC170E"/>
    <w:rsid w:val="00DC20D7"/>
    <w:rsid w:val="00DC2250"/>
    <w:rsid w:val="00DC2307"/>
    <w:rsid w:val="00DC264F"/>
    <w:rsid w:val="00DC2799"/>
    <w:rsid w:val="00DC293C"/>
    <w:rsid w:val="00DC2E3B"/>
    <w:rsid w:val="00DC311E"/>
    <w:rsid w:val="00DC33B1"/>
    <w:rsid w:val="00DC3BAE"/>
    <w:rsid w:val="00DC3F68"/>
    <w:rsid w:val="00DC4206"/>
    <w:rsid w:val="00DC435D"/>
    <w:rsid w:val="00DC4DE1"/>
    <w:rsid w:val="00DC4E47"/>
    <w:rsid w:val="00DC506A"/>
    <w:rsid w:val="00DC5216"/>
    <w:rsid w:val="00DC538A"/>
    <w:rsid w:val="00DC58BC"/>
    <w:rsid w:val="00DC5A61"/>
    <w:rsid w:val="00DC5C61"/>
    <w:rsid w:val="00DC5FE9"/>
    <w:rsid w:val="00DC624D"/>
    <w:rsid w:val="00DC641A"/>
    <w:rsid w:val="00DC6436"/>
    <w:rsid w:val="00DC69B5"/>
    <w:rsid w:val="00DC6B30"/>
    <w:rsid w:val="00DC6BDE"/>
    <w:rsid w:val="00DC6C57"/>
    <w:rsid w:val="00DC6DE2"/>
    <w:rsid w:val="00DC6FE7"/>
    <w:rsid w:val="00DC70A5"/>
    <w:rsid w:val="00DC7122"/>
    <w:rsid w:val="00DC71F3"/>
    <w:rsid w:val="00DC721D"/>
    <w:rsid w:val="00DC730A"/>
    <w:rsid w:val="00DC7602"/>
    <w:rsid w:val="00DC7607"/>
    <w:rsid w:val="00DC7823"/>
    <w:rsid w:val="00DC7A75"/>
    <w:rsid w:val="00DD02D9"/>
    <w:rsid w:val="00DD044B"/>
    <w:rsid w:val="00DD072B"/>
    <w:rsid w:val="00DD0975"/>
    <w:rsid w:val="00DD0A4E"/>
    <w:rsid w:val="00DD0A74"/>
    <w:rsid w:val="00DD0C49"/>
    <w:rsid w:val="00DD0CC0"/>
    <w:rsid w:val="00DD15D2"/>
    <w:rsid w:val="00DD15FE"/>
    <w:rsid w:val="00DD1A90"/>
    <w:rsid w:val="00DD1B29"/>
    <w:rsid w:val="00DD1D89"/>
    <w:rsid w:val="00DD1E4A"/>
    <w:rsid w:val="00DD24AA"/>
    <w:rsid w:val="00DD24DA"/>
    <w:rsid w:val="00DD26FA"/>
    <w:rsid w:val="00DD2703"/>
    <w:rsid w:val="00DD2871"/>
    <w:rsid w:val="00DD334C"/>
    <w:rsid w:val="00DD35F2"/>
    <w:rsid w:val="00DD361E"/>
    <w:rsid w:val="00DD36F3"/>
    <w:rsid w:val="00DD381C"/>
    <w:rsid w:val="00DD3AF2"/>
    <w:rsid w:val="00DD431E"/>
    <w:rsid w:val="00DD4385"/>
    <w:rsid w:val="00DD479F"/>
    <w:rsid w:val="00DD4F66"/>
    <w:rsid w:val="00DD55D6"/>
    <w:rsid w:val="00DD5859"/>
    <w:rsid w:val="00DD5AFA"/>
    <w:rsid w:val="00DD5CDF"/>
    <w:rsid w:val="00DD5DF9"/>
    <w:rsid w:val="00DD6086"/>
    <w:rsid w:val="00DD6616"/>
    <w:rsid w:val="00DD6767"/>
    <w:rsid w:val="00DD67F5"/>
    <w:rsid w:val="00DD6A9B"/>
    <w:rsid w:val="00DD6ACC"/>
    <w:rsid w:val="00DD6EBD"/>
    <w:rsid w:val="00DD70AE"/>
    <w:rsid w:val="00DD71DD"/>
    <w:rsid w:val="00DD7204"/>
    <w:rsid w:val="00DD75BE"/>
    <w:rsid w:val="00DD76D8"/>
    <w:rsid w:val="00DD7925"/>
    <w:rsid w:val="00DD7D11"/>
    <w:rsid w:val="00DD7D82"/>
    <w:rsid w:val="00DD7F11"/>
    <w:rsid w:val="00DD7FC7"/>
    <w:rsid w:val="00DE00CC"/>
    <w:rsid w:val="00DE05AE"/>
    <w:rsid w:val="00DE07E5"/>
    <w:rsid w:val="00DE0AEF"/>
    <w:rsid w:val="00DE0BFB"/>
    <w:rsid w:val="00DE0E7E"/>
    <w:rsid w:val="00DE1A0D"/>
    <w:rsid w:val="00DE1A95"/>
    <w:rsid w:val="00DE1E4C"/>
    <w:rsid w:val="00DE2629"/>
    <w:rsid w:val="00DE2B5C"/>
    <w:rsid w:val="00DE2DD8"/>
    <w:rsid w:val="00DE2F01"/>
    <w:rsid w:val="00DE30BF"/>
    <w:rsid w:val="00DE315E"/>
    <w:rsid w:val="00DE3248"/>
    <w:rsid w:val="00DE33DE"/>
    <w:rsid w:val="00DE34C0"/>
    <w:rsid w:val="00DE3611"/>
    <w:rsid w:val="00DE36C8"/>
    <w:rsid w:val="00DE38E4"/>
    <w:rsid w:val="00DE4529"/>
    <w:rsid w:val="00DE49E8"/>
    <w:rsid w:val="00DE5108"/>
    <w:rsid w:val="00DE51F7"/>
    <w:rsid w:val="00DE56C4"/>
    <w:rsid w:val="00DE5748"/>
    <w:rsid w:val="00DE57A4"/>
    <w:rsid w:val="00DE593B"/>
    <w:rsid w:val="00DE5DF1"/>
    <w:rsid w:val="00DE675B"/>
    <w:rsid w:val="00DE6A4A"/>
    <w:rsid w:val="00DE6A78"/>
    <w:rsid w:val="00DE6B2A"/>
    <w:rsid w:val="00DE6D1E"/>
    <w:rsid w:val="00DE6F4A"/>
    <w:rsid w:val="00DE70B1"/>
    <w:rsid w:val="00DE72A7"/>
    <w:rsid w:val="00DE7304"/>
    <w:rsid w:val="00DE78BA"/>
    <w:rsid w:val="00DE793A"/>
    <w:rsid w:val="00DE7985"/>
    <w:rsid w:val="00DE7C98"/>
    <w:rsid w:val="00DE7EEC"/>
    <w:rsid w:val="00DF01CB"/>
    <w:rsid w:val="00DF0AB2"/>
    <w:rsid w:val="00DF11B9"/>
    <w:rsid w:val="00DF1702"/>
    <w:rsid w:val="00DF1904"/>
    <w:rsid w:val="00DF2324"/>
    <w:rsid w:val="00DF2588"/>
    <w:rsid w:val="00DF26E9"/>
    <w:rsid w:val="00DF2AA8"/>
    <w:rsid w:val="00DF38C4"/>
    <w:rsid w:val="00DF3F49"/>
    <w:rsid w:val="00DF45CB"/>
    <w:rsid w:val="00DF4774"/>
    <w:rsid w:val="00DF4B98"/>
    <w:rsid w:val="00DF4E45"/>
    <w:rsid w:val="00DF4E82"/>
    <w:rsid w:val="00DF4E9A"/>
    <w:rsid w:val="00DF53F2"/>
    <w:rsid w:val="00DF56BD"/>
    <w:rsid w:val="00DF570A"/>
    <w:rsid w:val="00DF617C"/>
    <w:rsid w:val="00DF628C"/>
    <w:rsid w:val="00DF6423"/>
    <w:rsid w:val="00DF6795"/>
    <w:rsid w:val="00DF6860"/>
    <w:rsid w:val="00DF6B9B"/>
    <w:rsid w:val="00DF6FC0"/>
    <w:rsid w:val="00DF7BCA"/>
    <w:rsid w:val="00DF7FA9"/>
    <w:rsid w:val="00E00954"/>
    <w:rsid w:val="00E00A39"/>
    <w:rsid w:val="00E00BB5"/>
    <w:rsid w:val="00E015E3"/>
    <w:rsid w:val="00E01933"/>
    <w:rsid w:val="00E01EA0"/>
    <w:rsid w:val="00E01F7B"/>
    <w:rsid w:val="00E023EB"/>
    <w:rsid w:val="00E0242C"/>
    <w:rsid w:val="00E02698"/>
    <w:rsid w:val="00E02F13"/>
    <w:rsid w:val="00E03474"/>
    <w:rsid w:val="00E0384C"/>
    <w:rsid w:val="00E039FA"/>
    <w:rsid w:val="00E03FD4"/>
    <w:rsid w:val="00E04387"/>
    <w:rsid w:val="00E04560"/>
    <w:rsid w:val="00E04B1E"/>
    <w:rsid w:val="00E04CA6"/>
    <w:rsid w:val="00E04DF6"/>
    <w:rsid w:val="00E04E7F"/>
    <w:rsid w:val="00E04EE0"/>
    <w:rsid w:val="00E0506D"/>
    <w:rsid w:val="00E054E9"/>
    <w:rsid w:val="00E059F3"/>
    <w:rsid w:val="00E05B10"/>
    <w:rsid w:val="00E0601A"/>
    <w:rsid w:val="00E0697A"/>
    <w:rsid w:val="00E06E2C"/>
    <w:rsid w:val="00E06EC0"/>
    <w:rsid w:val="00E071A6"/>
    <w:rsid w:val="00E074FA"/>
    <w:rsid w:val="00E07A1E"/>
    <w:rsid w:val="00E07C64"/>
    <w:rsid w:val="00E07E21"/>
    <w:rsid w:val="00E07EFF"/>
    <w:rsid w:val="00E07FD7"/>
    <w:rsid w:val="00E1032D"/>
    <w:rsid w:val="00E10B10"/>
    <w:rsid w:val="00E10C2A"/>
    <w:rsid w:val="00E10D05"/>
    <w:rsid w:val="00E10EA8"/>
    <w:rsid w:val="00E113F8"/>
    <w:rsid w:val="00E11691"/>
    <w:rsid w:val="00E119F7"/>
    <w:rsid w:val="00E11A18"/>
    <w:rsid w:val="00E12037"/>
    <w:rsid w:val="00E1204D"/>
    <w:rsid w:val="00E1204F"/>
    <w:rsid w:val="00E120BD"/>
    <w:rsid w:val="00E121F2"/>
    <w:rsid w:val="00E12501"/>
    <w:rsid w:val="00E12B39"/>
    <w:rsid w:val="00E12DAE"/>
    <w:rsid w:val="00E135BF"/>
    <w:rsid w:val="00E13BEC"/>
    <w:rsid w:val="00E13C1D"/>
    <w:rsid w:val="00E13D71"/>
    <w:rsid w:val="00E13FBE"/>
    <w:rsid w:val="00E14106"/>
    <w:rsid w:val="00E150BA"/>
    <w:rsid w:val="00E152A2"/>
    <w:rsid w:val="00E15540"/>
    <w:rsid w:val="00E15555"/>
    <w:rsid w:val="00E15582"/>
    <w:rsid w:val="00E1568B"/>
    <w:rsid w:val="00E158D7"/>
    <w:rsid w:val="00E15F44"/>
    <w:rsid w:val="00E15FB1"/>
    <w:rsid w:val="00E16BC3"/>
    <w:rsid w:val="00E16D74"/>
    <w:rsid w:val="00E16E6D"/>
    <w:rsid w:val="00E171BD"/>
    <w:rsid w:val="00E17227"/>
    <w:rsid w:val="00E1723E"/>
    <w:rsid w:val="00E175C4"/>
    <w:rsid w:val="00E177C4"/>
    <w:rsid w:val="00E17E31"/>
    <w:rsid w:val="00E20082"/>
    <w:rsid w:val="00E201C7"/>
    <w:rsid w:val="00E20315"/>
    <w:rsid w:val="00E203E1"/>
    <w:rsid w:val="00E2065A"/>
    <w:rsid w:val="00E2098F"/>
    <w:rsid w:val="00E209A4"/>
    <w:rsid w:val="00E20AB1"/>
    <w:rsid w:val="00E20C87"/>
    <w:rsid w:val="00E20EF2"/>
    <w:rsid w:val="00E210EF"/>
    <w:rsid w:val="00E21212"/>
    <w:rsid w:val="00E216B9"/>
    <w:rsid w:val="00E217F6"/>
    <w:rsid w:val="00E21FD3"/>
    <w:rsid w:val="00E22490"/>
    <w:rsid w:val="00E226D6"/>
    <w:rsid w:val="00E229FA"/>
    <w:rsid w:val="00E22D51"/>
    <w:rsid w:val="00E2303A"/>
    <w:rsid w:val="00E2354D"/>
    <w:rsid w:val="00E235E9"/>
    <w:rsid w:val="00E23A3B"/>
    <w:rsid w:val="00E23B10"/>
    <w:rsid w:val="00E23B4E"/>
    <w:rsid w:val="00E2479E"/>
    <w:rsid w:val="00E2507F"/>
    <w:rsid w:val="00E2525C"/>
    <w:rsid w:val="00E2546B"/>
    <w:rsid w:val="00E255F6"/>
    <w:rsid w:val="00E258DE"/>
    <w:rsid w:val="00E25A5D"/>
    <w:rsid w:val="00E25CBE"/>
    <w:rsid w:val="00E25F5E"/>
    <w:rsid w:val="00E2647E"/>
    <w:rsid w:val="00E26751"/>
    <w:rsid w:val="00E26895"/>
    <w:rsid w:val="00E26939"/>
    <w:rsid w:val="00E26A49"/>
    <w:rsid w:val="00E26A7F"/>
    <w:rsid w:val="00E26B8D"/>
    <w:rsid w:val="00E26D09"/>
    <w:rsid w:val="00E272AA"/>
    <w:rsid w:val="00E275A7"/>
    <w:rsid w:val="00E27A88"/>
    <w:rsid w:val="00E27D3E"/>
    <w:rsid w:val="00E27FBC"/>
    <w:rsid w:val="00E300DF"/>
    <w:rsid w:val="00E30102"/>
    <w:rsid w:val="00E3061D"/>
    <w:rsid w:val="00E30677"/>
    <w:rsid w:val="00E30681"/>
    <w:rsid w:val="00E30C13"/>
    <w:rsid w:val="00E30C61"/>
    <w:rsid w:val="00E30D0A"/>
    <w:rsid w:val="00E30FAB"/>
    <w:rsid w:val="00E3105C"/>
    <w:rsid w:val="00E3134D"/>
    <w:rsid w:val="00E3170E"/>
    <w:rsid w:val="00E31B0C"/>
    <w:rsid w:val="00E31C07"/>
    <w:rsid w:val="00E31C4A"/>
    <w:rsid w:val="00E320A7"/>
    <w:rsid w:val="00E32203"/>
    <w:rsid w:val="00E32657"/>
    <w:rsid w:val="00E32AF0"/>
    <w:rsid w:val="00E32F66"/>
    <w:rsid w:val="00E32F77"/>
    <w:rsid w:val="00E339B3"/>
    <w:rsid w:val="00E33EB0"/>
    <w:rsid w:val="00E3565E"/>
    <w:rsid w:val="00E3575B"/>
    <w:rsid w:val="00E357C4"/>
    <w:rsid w:val="00E3588F"/>
    <w:rsid w:val="00E35BBC"/>
    <w:rsid w:val="00E3631C"/>
    <w:rsid w:val="00E363E8"/>
    <w:rsid w:val="00E36629"/>
    <w:rsid w:val="00E36734"/>
    <w:rsid w:val="00E369F0"/>
    <w:rsid w:val="00E36EC7"/>
    <w:rsid w:val="00E37078"/>
    <w:rsid w:val="00E3719F"/>
    <w:rsid w:val="00E3725B"/>
    <w:rsid w:val="00E373C7"/>
    <w:rsid w:val="00E37491"/>
    <w:rsid w:val="00E375BF"/>
    <w:rsid w:val="00E375ED"/>
    <w:rsid w:val="00E3767D"/>
    <w:rsid w:val="00E37C58"/>
    <w:rsid w:val="00E37C80"/>
    <w:rsid w:val="00E37E2C"/>
    <w:rsid w:val="00E405F6"/>
    <w:rsid w:val="00E4071D"/>
    <w:rsid w:val="00E4081C"/>
    <w:rsid w:val="00E40A16"/>
    <w:rsid w:val="00E40F22"/>
    <w:rsid w:val="00E40F8D"/>
    <w:rsid w:val="00E411A3"/>
    <w:rsid w:val="00E412CD"/>
    <w:rsid w:val="00E413AA"/>
    <w:rsid w:val="00E415A3"/>
    <w:rsid w:val="00E4172E"/>
    <w:rsid w:val="00E41E03"/>
    <w:rsid w:val="00E41EC0"/>
    <w:rsid w:val="00E41F7B"/>
    <w:rsid w:val="00E423C1"/>
    <w:rsid w:val="00E425FA"/>
    <w:rsid w:val="00E42818"/>
    <w:rsid w:val="00E42865"/>
    <w:rsid w:val="00E43027"/>
    <w:rsid w:val="00E43213"/>
    <w:rsid w:val="00E43813"/>
    <w:rsid w:val="00E438D5"/>
    <w:rsid w:val="00E43D44"/>
    <w:rsid w:val="00E442F0"/>
    <w:rsid w:val="00E444FD"/>
    <w:rsid w:val="00E44C9B"/>
    <w:rsid w:val="00E44F09"/>
    <w:rsid w:val="00E45375"/>
    <w:rsid w:val="00E4537B"/>
    <w:rsid w:val="00E4540E"/>
    <w:rsid w:val="00E45901"/>
    <w:rsid w:val="00E45AD0"/>
    <w:rsid w:val="00E45AF3"/>
    <w:rsid w:val="00E45C88"/>
    <w:rsid w:val="00E45C9F"/>
    <w:rsid w:val="00E45FE5"/>
    <w:rsid w:val="00E46155"/>
    <w:rsid w:val="00E466DE"/>
    <w:rsid w:val="00E46E05"/>
    <w:rsid w:val="00E4724A"/>
    <w:rsid w:val="00E47455"/>
    <w:rsid w:val="00E47496"/>
    <w:rsid w:val="00E4792A"/>
    <w:rsid w:val="00E47A38"/>
    <w:rsid w:val="00E47C3D"/>
    <w:rsid w:val="00E50077"/>
    <w:rsid w:val="00E50339"/>
    <w:rsid w:val="00E504DB"/>
    <w:rsid w:val="00E50C8B"/>
    <w:rsid w:val="00E51049"/>
    <w:rsid w:val="00E5137E"/>
    <w:rsid w:val="00E51C5B"/>
    <w:rsid w:val="00E524EE"/>
    <w:rsid w:val="00E5283D"/>
    <w:rsid w:val="00E529B0"/>
    <w:rsid w:val="00E52A4F"/>
    <w:rsid w:val="00E52B60"/>
    <w:rsid w:val="00E52F7C"/>
    <w:rsid w:val="00E52F7D"/>
    <w:rsid w:val="00E530AA"/>
    <w:rsid w:val="00E530F2"/>
    <w:rsid w:val="00E5321F"/>
    <w:rsid w:val="00E534A0"/>
    <w:rsid w:val="00E5351F"/>
    <w:rsid w:val="00E53683"/>
    <w:rsid w:val="00E536D0"/>
    <w:rsid w:val="00E53741"/>
    <w:rsid w:val="00E538F2"/>
    <w:rsid w:val="00E54085"/>
    <w:rsid w:val="00E542F2"/>
    <w:rsid w:val="00E543AD"/>
    <w:rsid w:val="00E5482E"/>
    <w:rsid w:val="00E54AA8"/>
    <w:rsid w:val="00E54B7C"/>
    <w:rsid w:val="00E55026"/>
    <w:rsid w:val="00E55168"/>
    <w:rsid w:val="00E551D3"/>
    <w:rsid w:val="00E551EA"/>
    <w:rsid w:val="00E55510"/>
    <w:rsid w:val="00E5555E"/>
    <w:rsid w:val="00E559B6"/>
    <w:rsid w:val="00E55AEC"/>
    <w:rsid w:val="00E55E30"/>
    <w:rsid w:val="00E560EA"/>
    <w:rsid w:val="00E5668B"/>
    <w:rsid w:val="00E56796"/>
    <w:rsid w:val="00E5690E"/>
    <w:rsid w:val="00E56A40"/>
    <w:rsid w:val="00E56B6E"/>
    <w:rsid w:val="00E56BCA"/>
    <w:rsid w:val="00E57401"/>
    <w:rsid w:val="00E57706"/>
    <w:rsid w:val="00E5777C"/>
    <w:rsid w:val="00E57C07"/>
    <w:rsid w:val="00E57FCD"/>
    <w:rsid w:val="00E60058"/>
    <w:rsid w:val="00E6005D"/>
    <w:rsid w:val="00E600D4"/>
    <w:rsid w:val="00E6054B"/>
    <w:rsid w:val="00E606DC"/>
    <w:rsid w:val="00E60701"/>
    <w:rsid w:val="00E608ED"/>
    <w:rsid w:val="00E60A99"/>
    <w:rsid w:val="00E60D68"/>
    <w:rsid w:val="00E60EAF"/>
    <w:rsid w:val="00E60FDC"/>
    <w:rsid w:val="00E61303"/>
    <w:rsid w:val="00E6155D"/>
    <w:rsid w:val="00E618AA"/>
    <w:rsid w:val="00E61946"/>
    <w:rsid w:val="00E619D3"/>
    <w:rsid w:val="00E61CB0"/>
    <w:rsid w:val="00E62296"/>
    <w:rsid w:val="00E623FD"/>
    <w:rsid w:val="00E624EB"/>
    <w:rsid w:val="00E62D38"/>
    <w:rsid w:val="00E630ED"/>
    <w:rsid w:val="00E6310B"/>
    <w:rsid w:val="00E63308"/>
    <w:rsid w:val="00E63311"/>
    <w:rsid w:val="00E63708"/>
    <w:rsid w:val="00E63C46"/>
    <w:rsid w:val="00E6466B"/>
    <w:rsid w:val="00E64728"/>
    <w:rsid w:val="00E64A53"/>
    <w:rsid w:val="00E64ECB"/>
    <w:rsid w:val="00E650FB"/>
    <w:rsid w:val="00E65106"/>
    <w:rsid w:val="00E65190"/>
    <w:rsid w:val="00E658D4"/>
    <w:rsid w:val="00E65D82"/>
    <w:rsid w:val="00E66262"/>
    <w:rsid w:val="00E6660D"/>
    <w:rsid w:val="00E66A5A"/>
    <w:rsid w:val="00E6709C"/>
    <w:rsid w:val="00E6712E"/>
    <w:rsid w:val="00E67235"/>
    <w:rsid w:val="00E67247"/>
    <w:rsid w:val="00E67439"/>
    <w:rsid w:val="00E675D3"/>
    <w:rsid w:val="00E677BF"/>
    <w:rsid w:val="00E67AC2"/>
    <w:rsid w:val="00E70005"/>
    <w:rsid w:val="00E709A5"/>
    <w:rsid w:val="00E70E54"/>
    <w:rsid w:val="00E70F4F"/>
    <w:rsid w:val="00E7139E"/>
    <w:rsid w:val="00E71544"/>
    <w:rsid w:val="00E715B6"/>
    <w:rsid w:val="00E715E8"/>
    <w:rsid w:val="00E7180D"/>
    <w:rsid w:val="00E71D45"/>
    <w:rsid w:val="00E71DAC"/>
    <w:rsid w:val="00E71E20"/>
    <w:rsid w:val="00E72022"/>
    <w:rsid w:val="00E72403"/>
    <w:rsid w:val="00E72528"/>
    <w:rsid w:val="00E72605"/>
    <w:rsid w:val="00E72832"/>
    <w:rsid w:val="00E729E7"/>
    <w:rsid w:val="00E72B48"/>
    <w:rsid w:val="00E72B7A"/>
    <w:rsid w:val="00E72C83"/>
    <w:rsid w:val="00E72FDA"/>
    <w:rsid w:val="00E73248"/>
    <w:rsid w:val="00E73DCA"/>
    <w:rsid w:val="00E73F30"/>
    <w:rsid w:val="00E73FF1"/>
    <w:rsid w:val="00E741D9"/>
    <w:rsid w:val="00E74350"/>
    <w:rsid w:val="00E74E4A"/>
    <w:rsid w:val="00E74FFC"/>
    <w:rsid w:val="00E7550B"/>
    <w:rsid w:val="00E75676"/>
    <w:rsid w:val="00E758A4"/>
    <w:rsid w:val="00E75AB7"/>
    <w:rsid w:val="00E75BC6"/>
    <w:rsid w:val="00E75CA4"/>
    <w:rsid w:val="00E75ECB"/>
    <w:rsid w:val="00E7609A"/>
    <w:rsid w:val="00E760B1"/>
    <w:rsid w:val="00E7680E"/>
    <w:rsid w:val="00E76A3C"/>
    <w:rsid w:val="00E77375"/>
    <w:rsid w:val="00E77766"/>
    <w:rsid w:val="00E80258"/>
    <w:rsid w:val="00E803F6"/>
    <w:rsid w:val="00E807C9"/>
    <w:rsid w:val="00E808BD"/>
    <w:rsid w:val="00E809C9"/>
    <w:rsid w:val="00E813F2"/>
    <w:rsid w:val="00E818C9"/>
    <w:rsid w:val="00E81BC3"/>
    <w:rsid w:val="00E82211"/>
    <w:rsid w:val="00E823B2"/>
    <w:rsid w:val="00E82523"/>
    <w:rsid w:val="00E825BE"/>
    <w:rsid w:val="00E826DC"/>
    <w:rsid w:val="00E827D8"/>
    <w:rsid w:val="00E82D19"/>
    <w:rsid w:val="00E8320B"/>
    <w:rsid w:val="00E83404"/>
    <w:rsid w:val="00E8354A"/>
    <w:rsid w:val="00E838D8"/>
    <w:rsid w:val="00E838EA"/>
    <w:rsid w:val="00E83B3A"/>
    <w:rsid w:val="00E83F53"/>
    <w:rsid w:val="00E8440F"/>
    <w:rsid w:val="00E84640"/>
    <w:rsid w:val="00E8486E"/>
    <w:rsid w:val="00E8487B"/>
    <w:rsid w:val="00E8497D"/>
    <w:rsid w:val="00E84E30"/>
    <w:rsid w:val="00E8506C"/>
    <w:rsid w:val="00E85464"/>
    <w:rsid w:val="00E854D5"/>
    <w:rsid w:val="00E85842"/>
    <w:rsid w:val="00E85BF4"/>
    <w:rsid w:val="00E85D2C"/>
    <w:rsid w:val="00E867C8"/>
    <w:rsid w:val="00E86871"/>
    <w:rsid w:val="00E86B7D"/>
    <w:rsid w:val="00E86D8E"/>
    <w:rsid w:val="00E86F07"/>
    <w:rsid w:val="00E86FD7"/>
    <w:rsid w:val="00E87092"/>
    <w:rsid w:val="00E8734A"/>
    <w:rsid w:val="00E87495"/>
    <w:rsid w:val="00E875B7"/>
    <w:rsid w:val="00E875FE"/>
    <w:rsid w:val="00E87F79"/>
    <w:rsid w:val="00E87FC1"/>
    <w:rsid w:val="00E900FB"/>
    <w:rsid w:val="00E903B3"/>
    <w:rsid w:val="00E9063A"/>
    <w:rsid w:val="00E90C42"/>
    <w:rsid w:val="00E90DAF"/>
    <w:rsid w:val="00E90E0A"/>
    <w:rsid w:val="00E910C1"/>
    <w:rsid w:val="00E91754"/>
    <w:rsid w:val="00E9187B"/>
    <w:rsid w:val="00E918A9"/>
    <w:rsid w:val="00E9190D"/>
    <w:rsid w:val="00E91CBE"/>
    <w:rsid w:val="00E9217C"/>
    <w:rsid w:val="00E923F5"/>
    <w:rsid w:val="00E92542"/>
    <w:rsid w:val="00E927C0"/>
    <w:rsid w:val="00E92BE2"/>
    <w:rsid w:val="00E92D12"/>
    <w:rsid w:val="00E92F5A"/>
    <w:rsid w:val="00E930BB"/>
    <w:rsid w:val="00E9312F"/>
    <w:rsid w:val="00E933F3"/>
    <w:rsid w:val="00E9347C"/>
    <w:rsid w:val="00E937C9"/>
    <w:rsid w:val="00E938EE"/>
    <w:rsid w:val="00E93AE2"/>
    <w:rsid w:val="00E94356"/>
    <w:rsid w:val="00E943FB"/>
    <w:rsid w:val="00E9487D"/>
    <w:rsid w:val="00E9490E"/>
    <w:rsid w:val="00E94B18"/>
    <w:rsid w:val="00E94FBC"/>
    <w:rsid w:val="00E9501E"/>
    <w:rsid w:val="00E95346"/>
    <w:rsid w:val="00E954CA"/>
    <w:rsid w:val="00E95A62"/>
    <w:rsid w:val="00E9674A"/>
    <w:rsid w:val="00E9675A"/>
    <w:rsid w:val="00E967D0"/>
    <w:rsid w:val="00E96B95"/>
    <w:rsid w:val="00E96E39"/>
    <w:rsid w:val="00E96FAF"/>
    <w:rsid w:val="00E96FDE"/>
    <w:rsid w:val="00E97321"/>
    <w:rsid w:val="00E97E47"/>
    <w:rsid w:val="00EA015B"/>
    <w:rsid w:val="00EA041C"/>
    <w:rsid w:val="00EA063A"/>
    <w:rsid w:val="00EA08A4"/>
    <w:rsid w:val="00EA0959"/>
    <w:rsid w:val="00EA0AC0"/>
    <w:rsid w:val="00EA0C0A"/>
    <w:rsid w:val="00EA11BD"/>
    <w:rsid w:val="00EA17B9"/>
    <w:rsid w:val="00EA193B"/>
    <w:rsid w:val="00EA1A62"/>
    <w:rsid w:val="00EA1D33"/>
    <w:rsid w:val="00EA2853"/>
    <w:rsid w:val="00EA2A38"/>
    <w:rsid w:val="00EA2D5A"/>
    <w:rsid w:val="00EA3354"/>
    <w:rsid w:val="00EA3ED8"/>
    <w:rsid w:val="00EA40AF"/>
    <w:rsid w:val="00EA41AB"/>
    <w:rsid w:val="00EA4523"/>
    <w:rsid w:val="00EA4662"/>
    <w:rsid w:val="00EA46B3"/>
    <w:rsid w:val="00EA4735"/>
    <w:rsid w:val="00EA49D1"/>
    <w:rsid w:val="00EA4CD7"/>
    <w:rsid w:val="00EA5189"/>
    <w:rsid w:val="00EA5248"/>
    <w:rsid w:val="00EA525C"/>
    <w:rsid w:val="00EA5638"/>
    <w:rsid w:val="00EA5709"/>
    <w:rsid w:val="00EA581B"/>
    <w:rsid w:val="00EA5B96"/>
    <w:rsid w:val="00EA5D4F"/>
    <w:rsid w:val="00EA60A4"/>
    <w:rsid w:val="00EA6E3B"/>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95"/>
    <w:rsid w:val="00EB0D96"/>
    <w:rsid w:val="00EB13AB"/>
    <w:rsid w:val="00EB1BF2"/>
    <w:rsid w:val="00EB2305"/>
    <w:rsid w:val="00EB25EB"/>
    <w:rsid w:val="00EB27D5"/>
    <w:rsid w:val="00EB2C0C"/>
    <w:rsid w:val="00EB2D62"/>
    <w:rsid w:val="00EB35E1"/>
    <w:rsid w:val="00EB3B8C"/>
    <w:rsid w:val="00EB3C86"/>
    <w:rsid w:val="00EB3CB0"/>
    <w:rsid w:val="00EB3F5E"/>
    <w:rsid w:val="00EB4042"/>
    <w:rsid w:val="00EB4123"/>
    <w:rsid w:val="00EB48C0"/>
    <w:rsid w:val="00EB48CF"/>
    <w:rsid w:val="00EB4A95"/>
    <w:rsid w:val="00EB4D37"/>
    <w:rsid w:val="00EB4DAC"/>
    <w:rsid w:val="00EB4E49"/>
    <w:rsid w:val="00EB5081"/>
    <w:rsid w:val="00EB526E"/>
    <w:rsid w:val="00EB549D"/>
    <w:rsid w:val="00EB579C"/>
    <w:rsid w:val="00EB5849"/>
    <w:rsid w:val="00EB5C98"/>
    <w:rsid w:val="00EB5E2C"/>
    <w:rsid w:val="00EB653A"/>
    <w:rsid w:val="00EB663F"/>
    <w:rsid w:val="00EB68E1"/>
    <w:rsid w:val="00EB6EF9"/>
    <w:rsid w:val="00EB7050"/>
    <w:rsid w:val="00EB7724"/>
    <w:rsid w:val="00EB7905"/>
    <w:rsid w:val="00EB7F40"/>
    <w:rsid w:val="00EC06DC"/>
    <w:rsid w:val="00EC079A"/>
    <w:rsid w:val="00EC12E6"/>
    <w:rsid w:val="00EC1486"/>
    <w:rsid w:val="00EC14BB"/>
    <w:rsid w:val="00EC1588"/>
    <w:rsid w:val="00EC1600"/>
    <w:rsid w:val="00EC179A"/>
    <w:rsid w:val="00EC1815"/>
    <w:rsid w:val="00EC18A8"/>
    <w:rsid w:val="00EC1976"/>
    <w:rsid w:val="00EC1CC8"/>
    <w:rsid w:val="00EC1D4F"/>
    <w:rsid w:val="00EC1EEA"/>
    <w:rsid w:val="00EC1FC5"/>
    <w:rsid w:val="00EC2062"/>
    <w:rsid w:val="00EC232F"/>
    <w:rsid w:val="00EC252A"/>
    <w:rsid w:val="00EC288C"/>
    <w:rsid w:val="00EC387B"/>
    <w:rsid w:val="00EC3957"/>
    <w:rsid w:val="00EC3FCA"/>
    <w:rsid w:val="00EC41CD"/>
    <w:rsid w:val="00EC4474"/>
    <w:rsid w:val="00EC45A9"/>
    <w:rsid w:val="00EC45D4"/>
    <w:rsid w:val="00EC469F"/>
    <w:rsid w:val="00EC46A9"/>
    <w:rsid w:val="00EC4828"/>
    <w:rsid w:val="00EC505B"/>
    <w:rsid w:val="00EC525F"/>
    <w:rsid w:val="00EC53E6"/>
    <w:rsid w:val="00EC553E"/>
    <w:rsid w:val="00EC5629"/>
    <w:rsid w:val="00EC5675"/>
    <w:rsid w:val="00EC58FA"/>
    <w:rsid w:val="00EC5B5B"/>
    <w:rsid w:val="00EC5B7D"/>
    <w:rsid w:val="00EC5F1F"/>
    <w:rsid w:val="00EC6680"/>
    <w:rsid w:val="00EC6C25"/>
    <w:rsid w:val="00EC6D9C"/>
    <w:rsid w:val="00EC6E40"/>
    <w:rsid w:val="00EC6EBE"/>
    <w:rsid w:val="00EC6FF9"/>
    <w:rsid w:val="00EC75D3"/>
    <w:rsid w:val="00EC79A8"/>
    <w:rsid w:val="00EC7D86"/>
    <w:rsid w:val="00ED04A3"/>
    <w:rsid w:val="00ED0667"/>
    <w:rsid w:val="00ED0DBA"/>
    <w:rsid w:val="00ED14EF"/>
    <w:rsid w:val="00ED1683"/>
    <w:rsid w:val="00ED1953"/>
    <w:rsid w:val="00ED19DE"/>
    <w:rsid w:val="00ED1FE2"/>
    <w:rsid w:val="00ED241A"/>
    <w:rsid w:val="00ED2563"/>
    <w:rsid w:val="00ED27BC"/>
    <w:rsid w:val="00ED2A8A"/>
    <w:rsid w:val="00ED2AD1"/>
    <w:rsid w:val="00ED2F95"/>
    <w:rsid w:val="00ED343E"/>
    <w:rsid w:val="00ED370C"/>
    <w:rsid w:val="00ED40D9"/>
    <w:rsid w:val="00ED42E7"/>
    <w:rsid w:val="00ED432B"/>
    <w:rsid w:val="00ED441B"/>
    <w:rsid w:val="00ED467A"/>
    <w:rsid w:val="00ED4699"/>
    <w:rsid w:val="00ED5495"/>
    <w:rsid w:val="00ED5B21"/>
    <w:rsid w:val="00ED5D46"/>
    <w:rsid w:val="00ED5EA7"/>
    <w:rsid w:val="00ED5F86"/>
    <w:rsid w:val="00ED6247"/>
    <w:rsid w:val="00ED62D4"/>
    <w:rsid w:val="00ED662E"/>
    <w:rsid w:val="00ED6919"/>
    <w:rsid w:val="00ED6961"/>
    <w:rsid w:val="00ED6B05"/>
    <w:rsid w:val="00ED6DBC"/>
    <w:rsid w:val="00ED6E51"/>
    <w:rsid w:val="00ED725A"/>
    <w:rsid w:val="00ED74FF"/>
    <w:rsid w:val="00ED77BE"/>
    <w:rsid w:val="00ED7B70"/>
    <w:rsid w:val="00ED7C4C"/>
    <w:rsid w:val="00EE09B8"/>
    <w:rsid w:val="00EE0DD3"/>
    <w:rsid w:val="00EE12AF"/>
    <w:rsid w:val="00EE16CE"/>
    <w:rsid w:val="00EE1A81"/>
    <w:rsid w:val="00EE222A"/>
    <w:rsid w:val="00EE2437"/>
    <w:rsid w:val="00EE2586"/>
    <w:rsid w:val="00EE2704"/>
    <w:rsid w:val="00EE2797"/>
    <w:rsid w:val="00EE2903"/>
    <w:rsid w:val="00EE29A0"/>
    <w:rsid w:val="00EE2E3B"/>
    <w:rsid w:val="00EE2F3D"/>
    <w:rsid w:val="00EE3054"/>
    <w:rsid w:val="00EE31F6"/>
    <w:rsid w:val="00EE342B"/>
    <w:rsid w:val="00EE350F"/>
    <w:rsid w:val="00EE3862"/>
    <w:rsid w:val="00EE3C62"/>
    <w:rsid w:val="00EE43AC"/>
    <w:rsid w:val="00EE44BC"/>
    <w:rsid w:val="00EE4636"/>
    <w:rsid w:val="00EE49DA"/>
    <w:rsid w:val="00EE510F"/>
    <w:rsid w:val="00EE5172"/>
    <w:rsid w:val="00EE5247"/>
    <w:rsid w:val="00EE52C9"/>
    <w:rsid w:val="00EE541C"/>
    <w:rsid w:val="00EE54C2"/>
    <w:rsid w:val="00EE56DE"/>
    <w:rsid w:val="00EE5C0B"/>
    <w:rsid w:val="00EE5D67"/>
    <w:rsid w:val="00EE5DE2"/>
    <w:rsid w:val="00EE615D"/>
    <w:rsid w:val="00EE6648"/>
    <w:rsid w:val="00EE685E"/>
    <w:rsid w:val="00EE68CB"/>
    <w:rsid w:val="00EE6AD3"/>
    <w:rsid w:val="00EE6CC3"/>
    <w:rsid w:val="00EE70A0"/>
    <w:rsid w:val="00EE74DC"/>
    <w:rsid w:val="00EE7DD4"/>
    <w:rsid w:val="00EE7F6F"/>
    <w:rsid w:val="00EE7FA3"/>
    <w:rsid w:val="00EF016D"/>
    <w:rsid w:val="00EF01C4"/>
    <w:rsid w:val="00EF0769"/>
    <w:rsid w:val="00EF0B10"/>
    <w:rsid w:val="00EF0C33"/>
    <w:rsid w:val="00EF0F0F"/>
    <w:rsid w:val="00EF10EE"/>
    <w:rsid w:val="00EF1174"/>
    <w:rsid w:val="00EF1577"/>
    <w:rsid w:val="00EF1902"/>
    <w:rsid w:val="00EF1AEB"/>
    <w:rsid w:val="00EF1F39"/>
    <w:rsid w:val="00EF2012"/>
    <w:rsid w:val="00EF2682"/>
    <w:rsid w:val="00EF2A01"/>
    <w:rsid w:val="00EF2A56"/>
    <w:rsid w:val="00EF2D86"/>
    <w:rsid w:val="00EF3073"/>
    <w:rsid w:val="00EF347B"/>
    <w:rsid w:val="00EF349D"/>
    <w:rsid w:val="00EF3777"/>
    <w:rsid w:val="00EF3817"/>
    <w:rsid w:val="00EF39D0"/>
    <w:rsid w:val="00EF3CDC"/>
    <w:rsid w:val="00EF4472"/>
    <w:rsid w:val="00EF4883"/>
    <w:rsid w:val="00EF4966"/>
    <w:rsid w:val="00EF4B0D"/>
    <w:rsid w:val="00EF4B95"/>
    <w:rsid w:val="00EF4C19"/>
    <w:rsid w:val="00EF4D2F"/>
    <w:rsid w:val="00EF4FC0"/>
    <w:rsid w:val="00EF54DE"/>
    <w:rsid w:val="00EF589C"/>
    <w:rsid w:val="00EF5B50"/>
    <w:rsid w:val="00EF5D59"/>
    <w:rsid w:val="00EF6198"/>
    <w:rsid w:val="00EF6AC7"/>
    <w:rsid w:val="00EF6B97"/>
    <w:rsid w:val="00EF730A"/>
    <w:rsid w:val="00EF7409"/>
    <w:rsid w:val="00EF76DF"/>
    <w:rsid w:val="00F00234"/>
    <w:rsid w:val="00F002B5"/>
    <w:rsid w:val="00F002D4"/>
    <w:rsid w:val="00F00627"/>
    <w:rsid w:val="00F006AE"/>
    <w:rsid w:val="00F00ED8"/>
    <w:rsid w:val="00F010AB"/>
    <w:rsid w:val="00F01196"/>
    <w:rsid w:val="00F011E3"/>
    <w:rsid w:val="00F01A3A"/>
    <w:rsid w:val="00F020DF"/>
    <w:rsid w:val="00F022FE"/>
    <w:rsid w:val="00F02688"/>
    <w:rsid w:val="00F027A3"/>
    <w:rsid w:val="00F027F1"/>
    <w:rsid w:val="00F02C2D"/>
    <w:rsid w:val="00F032CA"/>
    <w:rsid w:val="00F03BB1"/>
    <w:rsid w:val="00F03CD3"/>
    <w:rsid w:val="00F03FAF"/>
    <w:rsid w:val="00F045ED"/>
    <w:rsid w:val="00F04A90"/>
    <w:rsid w:val="00F04B4F"/>
    <w:rsid w:val="00F04C1C"/>
    <w:rsid w:val="00F04F3A"/>
    <w:rsid w:val="00F05373"/>
    <w:rsid w:val="00F054A8"/>
    <w:rsid w:val="00F05775"/>
    <w:rsid w:val="00F057AB"/>
    <w:rsid w:val="00F05AAF"/>
    <w:rsid w:val="00F05EF1"/>
    <w:rsid w:val="00F063B8"/>
    <w:rsid w:val="00F063F9"/>
    <w:rsid w:val="00F064C1"/>
    <w:rsid w:val="00F065E3"/>
    <w:rsid w:val="00F06665"/>
    <w:rsid w:val="00F06841"/>
    <w:rsid w:val="00F068B0"/>
    <w:rsid w:val="00F068C8"/>
    <w:rsid w:val="00F06AAA"/>
    <w:rsid w:val="00F06B66"/>
    <w:rsid w:val="00F06F47"/>
    <w:rsid w:val="00F06FED"/>
    <w:rsid w:val="00F07009"/>
    <w:rsid w:val="00F07540"/>
    <w:rsid w:val="00F075CE"/>
    <w:rsid w:val="00F07608"/>
    <w:rsid w:val="00F07638"/>
    <w:rsid w:val="00F07B69"/>
    <w:rsid w:val="00F07E90"/>
    <w:rsid w:val="00F100F0"/>
    <w:rsid w:val="00F102DF"/>
    <w:rsid w:val="00F10652"/>
    <w:rsid w:val="00F1094F"/>
    <w:rsid w:val="00F10971"/>
    <w:rsid w:val="00F110DB"/>
    <w:rsid w:val="00F1138D"/>
    <w:rsid w:val="00F113B2"/>
    <w:rsid w:val="00F11445"/>
    <w:rsid w:val="00F114C3"/>
    <w:rsid w:val="00F114FD"/>
    <w:rsid w:val="00F11A94"/>
    <w:rsid w:val="00F11C13"/>
    <w:rsid w:val="00F11D06"/>
    <w:rsid w:val="00F11F72"/>
    <w:rsid w:val="00F1203E"/>
    <w:rsid w:val="00F1249B"/>
    <w:rsid w:val="00F125DA"/>
    <w:rsid w:val="00F125E8"/>
    <w:rsid w:val="00F12792"/>
    <w:rsid w:val="00F12D4F"/>
    <w:rsid w:val="00F130FC"/>
    <w:rsid w:val="00F13480"/>
    <w:rsid w:val="00F1353C"/>
    <w:rsid w:val="00F13919"/>
    <w:rsid w:val="00F13BCA"/>
    <w:rsid w:val="00F13E25"/>
    <w:rsid w:val="00F13F10"/>
    <w:rsid w:val="00F13F9E"/>
    <w:rsid w:val="00F1476B"/>
    <w:rsid w:val="00F14AC1"/>
    <w:rsid w:val="00F14C58"/>
    <w:rsid w:val="00F14EAF"/>
    <w:rsid w:val="00F14F57"/>
    <w:rsid w:val="00F1506E"/>
    <w:rsid w:val="00F150ED"/>
    <w:rsid w:val="00F1530A"/>
    <w:rsid w:val="00F15AA2"/>
    <w:rsid w:val="00F15C7C"/>
    <w:rsid w:val="00F165A2"/>
    <w:rsid w:val="00F16A48"/>
    <w:rsid w:val="00F16C49"/>
    <w:rsid w:val="00F16D4C"/>
    <w:rsid w:val="00F16D70"/>
    <w:rsid w:val="00F17368"/>
    <w:rsid w:val="00F17669"/>
    <w:rsid w:val="00F17BAF"/>
    <w:rsid w:val="00F17DF4"/>
    <w:rsid w:val="00F17EB4"/>
    <w:rsid w:val="00F17F82"/>
    <w:rsid w:val="00F212D5"/>
    <w:rsid w:val="00F2151E"/>
    <w:rsid w:val="00F21881"/>
    <w:rsid w:val="00F21B89"/>
    <w:rsid w:val="00F223A1"/>
    <w:rsid w:val="00F224BD"/>
    <w:rsid w:val="00F224BE"/>
    <w:rsid w:val="00F22A61"/>
    <w:rsid w:val="00F22A65"/>
    <w:rsid w:val="00F22DB0"/>
    <w:rsid w:val="00F22FEF"/>
    <w:rsid w:val="00F231BF"/>
    <w:rsid w:val="00F2379F"/>
    <w:rsid w:val="00F2392E"/>
    <w:rsid w:val="00F23F86"/>
    <w:rsid w:val="00F2403B"/>
    <w:rsid w:val="00F245A1"/>
    <w:rsid w:val="00F24BBE"/>
    <w:rsid w:val="00F24DF8"/>
    <w:rsid w:val="00F24E16"/>
    <w:rsid w:val="00F24FAB"/>
    <w:rsid w:val="00F250D4"/>
    <w:rsid w:val="00F251F2"/>
    <w:rsid w:val="00F25539"/>
    <w:rsid w:val="00F255D7"/>
    <w:rsid w:val="00F25C2E"/>
    <w:rsid w:val="00F25D48"/>
    <w:rsid w:val="00F26030"/>
    <w:rsid w:val="00F260CB"/>
    <w:rsid w:val="00F260CF"/>
    <w:rsid w:val="00F26507"/>
    <w:rsid w:val="00F26A89"/>
    <w:rsid w:val="00F274D3"/>
    <w:rsid w:val="00F276C1"/>
    <w:rsid w:val="00F27D43"/>
    <w:rsid w:val="00F27EFF"/>
    <w:rsid w:val="00F300D3"/>
    <w:rsid w:val="00F30232"/>
    <w:rsid w:val="00F304E2"/>
    <w:rsid w:val="00F30786"/>
    <w:rsid w:val="00F30989"/>
    <w:rsid w:val="00F30C19"/>
    <w:rsid w:val="00F312B0"/>
    <w:rsid w:val="00F313D8"/>
    <w:rsid w:val="00F318FF"/>
    <w:rsid w:val="00F3200E"/>
    <w:rsid w:val="00F3206B"/>
    <w:rsid w:val="00F321C0"/>
    <w:rsid w:val="00F32307"/>
    <w:rsid w:val="00F328ED"/>
    <w:rsid w:val="00F32A73"/>
    <w:rsid w:val="00F32D50"/>
    <w:rsid w:val="00F32DD4"/>
    <w:rsid w:val="00F33230"/>
    <w:rsid w:val="00F335B2"/>
    <w:rsid w:val="00F33701"/>
    <w:rsid w:val="00F3404A"/>
    <w:rsid w:val="00F3411B"/>
    <w:rsid w:val="00F3419B"/>
    <w:rsid w:val="00F346DD"/>
    <w:rsid w:val="00F34904"/>
    <w:rsid w:val="00F34AB0"/>
    <w:rsid w:val="00F35143"/>
    <w:rsid w:val="00F3533C"/>
    <w:rsid w:val="00F354D6"/>
    <w:rsid w:val="00F35999"/>
    <w:rsid w:val="00F35A67"/>
    <w:rsid w:val="00F35B9F"/>
    <w:rsid w:val="00F35EF5"/>
    <w:rsid w:val="00F35F3E"/>
    <w:rsid w:val="00F35F6C"/>
    <w:rsid w:val="00F35F77"/>
    <w:rsid w:val="00F36561"/>
    <w:rsid w:val="00F36A43"/>
    <w:rsid w:val="00F371F7"/>
    <w:rsid w:val="00F37272"/>
    <w:rsid w:val="00F37351"/>
    <w:rsid w:val="00F37793"/>
    <w:rsid w:val="00F377A7"/>
    <w:rsid w:val="00F37A7E"/>
    <w:rsid w:val="00F37C04"/>
    <w:rsid w:val="00F37CC3"/>
    <w:rsid w:val="00F400A0"/>
    <w:rsid w:val="00F401E0"/>
    <w:rsid w:val="00F40529"/>
    <w:rsid w:val="00F40856"/>
    <w:rsid w:val="00F40961"/>
    <w:rsid w:val="00F409DF"/>
    <w:rsid w:val="00F40A08"/>
    <w:rsid w:val="00F40A44"/>
    <w:rsid w:val="00F40C58"/>
    <w:rsid w:val="00F41161"/>
    <w:rsid w:val="00F414DC"/>
    <w:rsid w:val="00F414EB"/>
    <w:rsid w:val="00F41AE2"/>
    <w:rsid w:val="00F41C1F"/>
    <w:rsid w:val="00F421C0"/>
    <w:rsid w:val="00F4257C"/>
    <w:rsid w:val="00F42633"/>
    <w:rsid w:val="00F4278A"/>
    <w:rsid w:val="00F42C09"/>
    <w:rsid w:val="00F42C97"/>
    <w:rsid w:val="00F42D16"/>
    <w:rsid w:val="00F42E01"/>
    <w:rsid w:val="00F42F40"/>
    <w:rsid w:val="00F43047"/>
    <w:rsid w:val="00F43059"/>
    <w:rsid w:val="00F433F8"/>
    <w:rsid w:val="00F43450"/>
    <w:rsid w:val="00F43B93"/>
    <w:rsid w:val="00F43F07"/>
    <w:rsid w:val="00F441CD"/>
    <w:rsid w:val="00F44480"/>
    <w:rsid w:val="00F449B5"/>
    <w:rsid w:val="00F44C8C"/>
    <w:rsid w:val="00F44FC8"/>
    <w:rsid w:val="00F4549A"/>
    <w:rsid w:val="00F45CFB"/>
    <w:rsid w:val="00F45DB1"/>
    <w:rsid w:val="00F466F1"/>
    <w:rsid w:val="00F46C20"/>
    <w:rsid w:val="00F46C2F"/>
    <w:rsid w:val="00F46E2E"/>
    <w:rsid w:val="00F46FEA"/>
    <w:rsid w:val="00F4722D"/>
    <w:rsid w:val="00F4748A"/>
    <w:rsid w:val="00F477E4"/>
    <w:rsid w:val="00F47826"/>
    <w:rsid w:val="00F47DB8"/>
    <w:rsid w:val="00F50862"/>
    <w:rsid w:val="00F50D29"/>
    <w:rsid w:val="00F50F0F"/>
    <w:rsid w:val="00F51267"/>
    <w:rsid w:val="00F514D2"/>
    <w:rsid w:val="00F51727"/>
    <w:rsid w:val="00F5172E"/>
    <w:rsid w:val="00F517B4"/>
    <w:rsid w:val="00F52369"/>
    <w:rsid w:val="00F52473"/>
    <w:rsid w:val="00F526CF"/>
    <w:rsid w:val="00F52A93"/>
    <w:rsid w:val="00F52EEE"/>
    <w:rsid w:val="00F52FE5"/>
    <w:rsid w:val="00F53242"/>
    <w:rsid w:val="00F53668"/>
    <w:rsid w:val="00F53712"/>
    <w:rsid w:val="00F53A74"/>
    <w:rsid w:val="00F53ECE"/>
    <w:rsid w:val="00F5455C"/>
    <w:rsid w:val="00F54B8A"/>
    <w:rsid w:val="00F54BB1"/>
    <w:rsid w:val="00F54ED6"/>
    <w:rsid w:val="00F551A3"/>
    <w:rsid w:val="00F55298"/>
    <w:rsid w:val="00F5549D"/>
    <w:rsid w:val="00F55666"/>
    <w:rsid w:val="00F5590F"/>
    <w:rsid w:val="00F55E38"/>
    <w:rsid w:val="00F55FF2"/>
    <w:rsid w:val="00F56021"/>
    <w:rsid w:val="00F56078"/>
    <w:rsid w:val="00F56081"/>
    <w:rsid w:val="00F561B6"/>
    <w:rsid w:val="00F5637A"/>
    <w:rsid w:val="00F5673F"/>
    <w:rsid w:val="00F5675F"/>
    <w:rsid w:val="00F567FF"/>
    <w:rsid w:val="00F56861"/>
    <w:rsid w:val="00F5697B"/>
    <w:rsid w:val="00F56AA8"/>
    <w:rsid w:val="00F56AF9"/>
    <w:rsid w:val="00F56D12"/>
    <w:rsid w:val="00F56DEF"/>
    <w:rsid w:val="00F56F02"/>
    <w:rsid w:val="00F56F19"/>
    <w:rsid w:val="00F571C7"/>
    <w:rsid w:val="00F571F1"/>
    <w:rsid w:val="00F57228"/>
    <w:rsid w:val="00F5787E"/>
    <w:rsid w:val="00F57A50"/>
    <w:rsid w:val="00F57AC5"/>
    <w:rsid w:val="00F57BD2"/>
    <w:rsid w:val="00F60493"/>
    <w:rsid w:val="00F604E4"/>
    <w:rsid w:val="00F60523"/>
    <w:rsid w:val="00F60D77"/>
    <w:rsid w:val="00F60DC2"/>
    <w:rsid w:val="00F60E2F"/>
    <w:rsid w:val="00F60F52"/>
    <w:rsid w:val="00F6130D"/>
    <w:rsid w:val="00F6139C"/>
    <w:rsid w:val="00F6139D"/>
    <w:rsid w:val="00F618D9"/>
    <w:rsid w:val="00F61CB6"/>
    <w:rsid w:val="00F61F7C"/>
    <w:rsid w:val="00F62514"/>
    <w:rsid w:val="00F6282A"/>
    <w:rsid w:val="00F62DD9"/>
    <w:rsid w:val="00F62E13"/>
    <w:rsid w:val="00F632AD"/>
    <w:rsid w:val="00F6359C"/>
    <w:rsid w:val="00F639BD"/>
    <w:rsid w:val="00F63B17"/>
    <w:rsid w:val="00F63D53"/>
    <w:rsid w:val="00F63DC5"/>
    <w:rsid w:val="00F641C0"/>
    <w:rsid w:val="00F642A0"/>
    <w:rsid w:val="00F64453"/>
    <w:rsid w:val="00F644AE"/>
    <w:rsid w:val="00F647C1"/>
    <w:rsid w:val="00F649D6"/>
    <w:rsid w:val="00F64BED"/>
    <w:rsid w:val="00F64E71"/>
    <w:rsid w:val="00F65182"/>
    <w:rsid w:val="00F65195"/>
    <w:rsid w:val="00F653BF"/>
    <w:rsid w:val="00F659ED"/>
    <w:rsid w:val="00F66585"/>
    <w:rsid w:val="00F66890"/>
    <w:rsid w:val="00F66BE9"/>
    <w:rsid w:val="00F66EBF"/>
    <w:rsid w:val="00F670AD"/>
    <w:rsid w:val="00F671A4"/>
    <w:rsid w:val="00F6751B"/>
    <w:rsid w:val="00F67764"/>
    <w:rsid w:val="00F67C6A"/>
    <w:rsid w:val="00F70172"/>
    <w:rsid w:val="00F702FD"/>
    <w:rsid w:val="00F703AE"/>
    <w:rsid w:val="00F70470"/>
    <w:rsid w:val="00F704F1"/>
    <w:rsid w:val="00F70A0B"/>
    <w:rsid w:val="00F70C15"/>
    <w:rsid w:val="00F70CFC"/>
    <w:rsid w:val="00F70E74"/>
    <w:rsid w:val="00F71156"/>
    <w:rsid w:val="00F711F0"/>
    <w:rsid w:val="00F713BD"/>
    <w:rsid w:val="00F71A41"/>
    <w:rsid w:val="00F71ACA"/>
    <w:rsid w:val="00F71E57"/>
    <w:rsid w:val="00F720B9"/>
    <w:rsid w:val="00F7263A"/>
    <w:rsid w:val="00F72C1E"/>
    <w:rsid w:val="00F73173"/>
    <w:rsid w:val="00F73383"/>
    <w:rsid w:val="00F73C69"/>
    <w:rsid w:val="00F73F72"/>
    <w:rsid w:val="00F74051"/>
    <w:rsid w:val="00F741AD"/>
    <w:rsid w:val="00F746C1"/>
    <w:rsid w:val="00F74DD9"/>
    <w:rsid w:val="00F7510F"/>
    <w:rsid w:val="00F7536D"/>
    <w:rsid w:val="00F757BB"/>
    <w:rsid w:val="00F760F1"/>
    <w:rsid w:val="00F7645C"/>
    <w:rsid w:val="00F76826"/>
    <w:rsid w:val="00F7692F"/>
    <w:rsid w:val="00F76D47"/>
    <w:rsid w:val="00F76FC4"/>
    <w:rsid w:val="00F770A4"/>
    <w:rsid w:val="00F773DC"/>
    <w:rsid w:val="00F773F3"/>
    <w:rsid w:val="00F774AE"/>
    <w:rsid w:val="00F77884"/>
    <w:rsid w:val="00F77AC4"/>
    <w:rsid w:val="00F77BC9"/>
    <w:rsid w:val="00F77C0C"/>
    <w:rsid w:val="00F77D34"/>
    <w:rsid w:val="00F77F04"/>
    <w:rsid w:val="00F8055C"/>
    <w:rsid w:val="00F80651"/>
    <w:rsid w:val="00F808D2"/>
    <w:rsid w:val="00F80973"/>
    <w:rsid w:val="00F80D9C"/>
    <w:rsid w:val="00F80DC5"/>
    <w:rsid w:val="00F80E1C"/>
    <w:rsid w:val="00F80E1D"/>
    <w:rsid w:val="00F80FBD"/>
    <w:rsid w:val="00F80FCA"/>
    <w:rsid w:val="00F80FD2"/>
    <w:rsid w:val="00F814A6"/>
    <w:rsid w:val="00F818DF"/>
    <w:rsid w:val="00F81C8F"/>
    <w:rsid w:val="00F82248"/>
    <w:rsid w:val="00F82536"/>
    <w:rsid w:val="00F826F8"/>
    <w:rsid w:val="00F82737"/>
    <w:rsid w:val="00F82847"/>
    <w:rsid w:val="00F82882"/>
    <w:rsid w:val="00F829F4"/>
    <w:rsid w:val="00F82A41"/>
    <w:rsid w:val="00F82A91"/>
    <w:rsid w:val="00F82D93"/>
    <w:rsid w:val="00F83031"/>
    <w:rsid w:val="00F833AB"/>
    <w:rsid w:val="00F8357A"/>
    <w:rsid w:val="00F835E8"/>
    <w:rsid w:val="00F83B69"/>
    <w:rsid w:val="00F83C2E"/>
    <w:rsid w:val="00F83C4C"/>
    <w:rsid w:val="00F83FCE"/>
    <w:rsid w:val="00F8432D"/>
    <w:rsid w:val="00F84F26"/>
    <w:rsid w:val="00F853AD"/>
    <w:rsid w:val="00F85969"/>
    <w:rsid w:val="00F86114"/>
    <w:rsid w:val="00F86140"/>
    <w:rsid w:val="00F86427"/>
    <w:rsid w:val="00F8646D"/>
    <w:rsid w:val="00F8664A"/>
    <w:rsid w:val="00F8687B"/>
    <w:rsid w:val="00F86A7C"/>
    <w:rsid w:val="00F86C7C"/>
    <w:rsid w:val="00F87492"/>
    <w:rsid w:val="00F87803"/>
    <w:rsid w:val="00F87E21"/>
    <w:rsid w:val="00F87EAF"/>
    <w:rsid w:val="00F900C2"/>
    <w:rsid w:val="00F90570"/>
    <w:rsid w:val="00F909D9"/>
    <w:rsid w:val="00F90B89"/>
    <w:rsid w:val="00F90F03"/>
    <w:rsid w:val="00F9110F"/>
    <w:rsid w:val="00F91219"/>
    <w:rsid w:val="00F9129A"/>
    <w:rsid w:val="00F91529"/>
    <w:rsid w:val="00F91666"/>
    <w:rsid w:val="00F91A03"/>
    <w:rsid w:val="00F91C17"/>
    <w:rsid w:val="00F91D33"/>
    <w:rsid w:val="00F91F12"/>
    <w:rsid w:val="00F92404"/>
    <w:rsid w:val="00F9261E"/>
    <w:rsid w:val="00F926E9"/>
    <w:rsid w:val="00F92EDD"/>
    <w:rsid w:val="00F92EE6"/>
    <w:rsid w:val="00F92F16"/>
    <w:rsid w:val="00F92F9D"/>
    <w:rsid w:val="00F9307D"/>
    <w:rsid w:val="00F93228"/>
    <w:rsid w:val="00F937CB"/>
    <w:rsid w:val="00F93EF9"/>
    <w:rsid w:val="00F9428C"/>
    <w:rsid w:val="00F942DD"/>
    <w:rsid w:val="00F94725"/>
    <w:rsid w:val="00F94C86"/>
    <w:rsid w:val="00F9556B"/>
    <w:rsid w:val="00F95A90"/>
    <w:rsid w:val="00F95ACB"/>
    <w:rsid w:val="00F95C31"/>
    <w:rsid w:val="00F95EB4"/>
    <w:rsid w:val="00F960F8"/>
    <w:rsid w:val="00F9639A"/>
    <w:rsid w:val="00F96595"/>
    <w:rsid w:val="00F9666D"/>
    <w:rsid w:val="00F96915"/>
    <w:rsid w:val="00F96AF1"/>
    <w:rsid w:val="00F9709D"/>
    <w:rsid w:val="00F9722F"/>
    <w:rsid w:val="00F97407"/>
    <w:rsid w:val="00F975A5"/>
    <w:rsid w:val="00F97731"/>
    <w:rsid w:val="00F97859"/>
    <w:rsid w:val="00F978DF"/>
    <w:rsid w:val="00F97B65"/>
    <w:rsid w:val="00F97BB2"/>
    <w:rsid w:val="00F97BE4"/>
    <w:rsid w:val="00FA00E7"/>
    <w:rsid w:val="00FA0311"/>
    <w:rsid w:val="00FA0327"/>
    <w:rsid w:val="00FA0878"/>
    <w:rsid w:val="00FA0E69"/>
    <w:rsid w:val="00FA13B0"/>
    <w:rsid w:val="00FA18C3"/>
    <w:rsid w:val="00FA1AAE"/>
    <w:rsid w:val="00FA1D0D"/>
    <w:rsid w:val="00FA21B9"/>
    <w:rsid w:val="00FA2436"/>
    <w:rsid w:val="00FA2701"/>
    <w:rsid w:val="00FA286E"/>
    <w:rsid w:val="00FA2911"/>
    <w:rsid w:val="00FA399D"/>
    <w:rsid w:val="00FA3D13"/>
    <w:rsid w:val="00FA3F21"/>
    <w:rsid w:val="00FA402C"/>
    <w:rsid w:val="00FA42E1"/>
    <w:rsid w:val="00FA42FB"/>
    <w:rsid w:val="00FA43BE"/>
    <w:rsid w:val="00FA446C"/>
    <w:rsid w:val="00FA45AB"/>
    <w:rsid w:val="00FA47A9"/>
    <w:rsid w:val="00FA47F3"/>
    <w:rsid w:val="00FA5164"/>
    <w:rsid w:val="00FA5189"/>
    <w:rsid w:val="00FA51F1"/>
    <w:rsid w:val="00FA5242"/>
    <w:rsid w:val="00FA528C"/>
    <w:rsid w:val="00FA529C"/>
    <w:rsid w:val="00FA5667"/>
    <w:rsid w:val="00FA58A9"/>
    <w:rsid w:val="00FA5A77"/>
    <w:rsid w:val="00FA5C9D"/>
    <w:rsid w:val="00FA5D29"/>
    <w:rsid w:val="00FA5F1B"/>
    <w:rsid w:val="00FA5F95"/>
    <w:rsid w:val="00FA61E9"/>
    <w:rsid w:val="00FA61F3"/>
    <w:rsid w:val="00FA64C1"/>
    <w:rsid w:val="00FA6EEC"/>
    <w:rsid w:val="00FA709A"/>
    <w:rsid w:val="00FA73F2"/>
    <w:rsid w:val="00FA772C"/>
    <w:rsid w:val="00FA7B7E"/>
    <w:rsid w:val="00FA7C95"/>
    <w:rsid w:val="00FA7E8C"/>
    <w:rsid w:val="00FB00FD"/>
    <w:rsid w:val="00FB055B"/>
    <w:rsid w:val="00FB0621"/>
    <w:rsid w:val="00FB07CF"/>
    <w:rsid w:val="00FB0948"/>
    <w:rsid w:val="00FB0954"/>
    <w:rsid w:val="00FB0ABD"/>
    <w:rsid w:val="00FB0C36"/>
    <w:rsid w:val="00FB1198"/>
    <w:rsid w:val="00FB16BB"/>
    <w:rsid w:val="00FB184B"/>
    <w:rsid w:val="00FB185E"/>
    <w:rsid w:val="00FB1B33"/>
    <w:rsid w:val="00FB1B5F"/>
    <w:rsid w:val="00FB1DD3"/>
    <w:rsid w:val="00FB1DE2"/>
    <w:rsid w:val="00FB224C"/>
    <w:rsid w:val="00FB254C"/>
    <w:rsid w:val="00FB25F7"/>
    <w:rsid w:val="00FB2632"/>
    <w:rsid w:val="00FB27F8"/>
    <w:rsid w:val="00FB2B29"/>
    <w:rsid w:val="00FB38F8"/>
    <w:rsid w:val="00FB3EFE"/>
    <w:rsid w:val="00FB4362"/>
    <w:rsid w:val="00FB4414"/>
    <w:rsid w:val="00FB446B"/>
    <w:rsid w:val="00FB451F"/>
    <w:rsid w:val="00FB4A3B"/>
    <w:rsid w:val="00FB4B12"/>
    <w:rsid w:val="00FB4BB8"/>
    <w:rsid w:val="00FB4BF0"/>
    <w:rsid w:val="00FB4DB7"/>
    <w:rsid w:val="00FB4FE9"/>
    <w:rsid w:val="00FB5B74"/>
    <w:rsid w:val="00FB5FDF"/>
    <w:rsid w:val="00FB6363"/>
    <w:rsid w:val="00FB7087"/>
    <w:rsid w:val="00FB7536"/>
    <w:rsid w:val="00FB7B8A"/>
    <w:rsid w:val="00FB7D6C"/>
    <w:rsid w:val="00FB7E6E"/>
    <w:rsid w:val="00FB7E93"/>
    <w:rsid w:val="00FC0032"/>
    <w:rsid w:val="00FC048B"/>
    <w:rsid w:val="00FC048F"/>
    <w:rsid w:val="00FC04B9"/>
    <w:rsid w:val="00FC05B1"/>
    <w:rsid w:val="00FC0A76"/>
    <w:rsid w:val="00FC0A93"/>
    <w:rsid w:val="00FC0B33"/>
    <w:rsid w:val="00FC0BCF"/>
    <w:rsid w:val="00FC0C96"/>
    <w:rsid w:val="00FC1502"/>
    <w:rsid w:val="00FC15A0"/>
    <w:rsid w:val="00FC17B6"/>
    <w:rsid w:val="00FC1A01"/>
    <w:rsid w:val="00FC1B24"/>
    <w:rsid w:val="00FC1E37"/>
    <w:rsid w:val="00FC24A1"/>
    <w:rsid w:val="00FC26BF"/>
    <w:rsid w:val="00FC27DB"/>
    <w:rsid w:val="00FC2D0E"/>
    <w:rsid w:val="00FC2E2A"/>
    <w:rsid w:val="00FC30D1"/>
    <w:rsid w:val="00FC3355"/>
    <w:rsid w:val="00FC3A71"/>
    <w:rsid w:val="00FC3BC0"/>
    <w:rsid w:val="00FC4450"/>
    <w:rsid w:val="00FC4680"/>
    <w:rsid w:val="00FC471D"/>
    <w:rsid w:val="00FC4BD9"/>
    <w:rsid w:val="00FC4D11"/>
    <w:rsid w:val="00FC4E0B"/>
    <w:rsid w:val="00FC52A5"/>
    <w:rsid w:val="00FC5506"/>
    <w:rsid w:val="00FC5597"/>
    <w:rsid w:val="00FC5EED"/>
    <w:rsid w:val="00FC6114"/>
    <w:rsid w:val="00FC61BC"/>
    <w:rsid w:val="00FC679C"/>
    <w:rsid w:val="00FC6C36"/>
    <w:rsid w:val="00FC7055"/>
    <w:rsid w:val="00FC74C4"/>
    <w:rsid w:val="00FC764B"/>
    <w:rsid w:val="00FC77CD"/>
    <w:rsid w:val="00FC7836"/>
    <w:rsid w:val="00FC788F"/>
    <w:rsid w:val="00FD08A7"/>
    <w:rsid w:val="00FD0AA2"/>
    <w:rsid w:val="00FD0BB2"/>
    <w:rsid w:val="00FD0CBB"/>
    <w:rsid w:val="00FD0E90"/>
    <w:rsid w:val="00FD11A3"/>
    <w:rsid w:val="00FD147A"/>
    <w:rsid w:val="00FD1552"/>
    <w:rsid w:val="00FD1587"/>
    <w:rsid w:val="00FD163A"/>
    <w:rsid w:val="00FD191B"/>
    <w:rsid w:val="00FD1A59"/>
    <w:rsid w:val="00FD1AC5"/>
    <w:rsid w:val="00FD1B0C"/>
    <w:rsid w:val="00FD1B74"/>
    <w:rsid w:val="00FD1BE0"/>
    <w:rsid w:val="00FD1E91"/>
    <w:rsid w:val="00FD21C6"/>
    <w:rsid w:val="00FD2226"/>
    <w:rsid w:val="00FD25C5"/>
    <w:rsid w:val="00FD260E"/>
    <w:rsid w:val="00FD276E"/>
    <w:rsid w:val="00FD29B6"/>
    <w:rsid w:val="00FD2AB2"/>
    <w:rsid w:val="00FD2E32"/>
    <w:rsid w:val="00FD2FA8"/>
    <w:rsid w:val="00FD329D"/>
    <w:rsid w:val="00FD32DA"/>
    <w:rsid w:val="00FD35F6"/>
    <w:rsid w:val="00FD36D5"/>
    <w:rsid w:val="00FD381D"/>
    <w:rsid w:val="00FD3880"/>
    <w:rsid w:val="00FD3DE2"/>
    <w:rsid w:val="00FD4500"/>
    <w:rsid w:val="00FD46D8"/>
    <w:rsid w:val="00FD47C1"/>
    <w:rsid w:val="00FD4E1D"/>
    <w:rsid w:val="00FD501D"/>
    <w:rsid w:val="00FD58D3"/>
    <w:rsid w:val="00FD58F8"/>
    <w:rsid w:val="00FD59FA"/>
    <w:rsid w:val="00FD5FB0"/>
    <w:rsid w:val="00FD612C"/>
    <w:rsid w:val="00FD6528"/>
    <w:rsid w:val="00FD663A"/>
    <w:rsid w:val="00FD6678"/>
    <w:rsid w:val="00FD67AC"/>
    <w:rsid w:val="00FD6877"/>
    <w:rsid w:val="00FD70DF"/>
    <w:rsid w:val="00FD722E"/>
    <w:rsid w:val="00FD7268"/>
    <w:rsid w:val="00FD72E1"/>
    <w:rsid w:val="00FD7465"/>
    <w:rsid w:val="00FD7483"/>
    <w:rsid w:val="00FD78A0"/>
    <w:rsid w:val="00FD7BE6"/>
    <w:rsid w:val="00FD7CF8"/>
    <w:rsid w:val="00FE0406"/>
    <w:rsid w:val="00FE05F7"/>
    <w:rsid w:val="00FE08B7"/>
    <w:rsid w:val="00FE0C60"/>
    <w:rsid w:val="00FE0D40"/>
    <w:rsid w:val="00FE0D6C"/>
    <w:rsid w:val="00FE0EF3"/>
    <w:rsid w:val="00FE10B1"/>
    <w:rsid w:val="00FE1253"/>
    <w:rsid w:val="00FE1259"/>
    <w:rsid w:val="00FE1954"/>
    <w:rsid w:val="00FE1D25"/>
    <w:rsid w:val="00FE2493"/>
    <w:rsid w:val="00FE256C"/>
    <w:rsid w:val="00FE2917"/>
    <w:rsid w:val="00FE2AFC"/>
    <w:rsid w:val="00FE2B11"/>
    <w:rsid w:val="00FE2BA7"/>
    <w:rsid w:val="00FE2C28"/>
    <w:rsid w:val="00FE2C2C"/>
    <w:rsid w:val="00FE2C47"/>
    <w:rsid w:val="00FE2CBC"/>
    <w:rsid w:val="00FE2F27"/>
    <w:rsid w:val="00FE2F68"/>
    <w:rsid w:val="00FE2FB9"/>
    <w:rsid w:val="00FE3129"/>
    <w:rsid w:val="00FE32C2"/>
    <w:rsid w:val="00FE37F9"/>
    <w:rsid w:val="00FE399F"/>
    <w:rsid w:val="00FE39FA"/>
    <w:rsid w:val="00FE49D1"/>
    <w:rsid w:val="00FE4A20"/>
    <w:rsid w:val="00FE4AAE"/>
    <w:rsid w:val="00FE4B54"/>
    <w:rsid w:val="00FE4CEB"/>
    <w:rsid w:val="00FE4DCA"/>
    <w:rsid w:val="00FE4FAB"/>
    <w:rsid w:val="00FE5074"/>
    <w:rsid w:val="00FE573C"/>
    <w:rsid w:val="00FE59AD"/>
    <w:rsid w:val="00FE5A88"/>
    <w:rsid w:val="00FE6072"/>
    <w:rsid w:val="00FE64E6"/>
    <w:rsid w:val="00FE69C9"/>
    <w:rsid w:val="00FE6B13"/>
    <w:rsid w:val="00FE6C3C"/>
    <w:rsid w:val="00FE6D1E"/>
    <w:rsid w:val="00FE6D63"/>
    <w:rsid w:val="00FE7296"/>
    <w:rsid w:val="00FE7F47"/>
    <w:rsid w:val="00FF0840"/>
    <w:rsid w:val="00FF0854"/>
    <w:rsid w:val="00FF0AD4"/>
    <w:rsid w:val="00FF0E46"/>
    <w:rsid w:val="00FF11BF"/>
    <w:rsid w:val="00FF2072"/>
    <w:rsid w:val="00FF2183"/>
    <w:rsid w:val="00FF226F"/>
    <w:rsid w:val="00FF27DB"/>
    <w:rsid w:val="00FF2EE8"/>
    <w:rsid w:val="00FF30E6"/>
    <w:rsid w:val="00FF31E4"/>
    <w:rsid w:val="00FF3519"/>
    <w:rsid w:val="00FF376E"/>
    <w:rsid w:val="00FF3812"/>
    <w:rsid w:val="00FF3A49"/>
    <w:rsid w:val="00FF3FC1"/>
    <w:rsid w:val="00FF4434"/>
    <w:rsid w:val="00FF443A"/>
    <w:rsid w:val="00FF48FB"/>
    <w:rsid w:val="00FF4BF2"/>
    <w:rsid w:val="00FF4CDD"/>
    <w:rsid w:val="00FF4FEC"/>
    <w:rsid w:val="00FF5045"/>
    <w:rsid w:val="00FF5092"/>
    <w:rsid w:val="00FF524C"/>
    <w:rsid w:val="00FF5529"/>
    <w:rsid w:val="00FF57A7"/>
    <w:rsid w:val="00FF5AC1"/>
    <w:rsid w:val="00FF5CD1"/>
    <w:rsid w:val="00FF5CEE"/>
    <w:rsid w:val="00FF5FFE"/>
    <w:rsid w:val="00FF61CE"/>
    <w:rsid w:val="00FF67DC"/>
    <w:rsid w:val="00FF7204"/>
    <w:rsid w:val="00FF73F6"/>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1299E"/>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9"/>
    <w:uiPriority w:val="10"/>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9">
    <w:name w:val="标题 Char"/>
    <w:basedOn w:val="a2"/>
    <w:link w:val="afd"/>
    <w:uiPriority w:val="10"/>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3"/>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1299E"/>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9"/>
    <w:uiPriority w:val="10"/>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9">
    <w:name w:val="标题 Char"/>
    <w:basedOn w:val="a2"/>
    <w:link w:val="afd"/>
    <w:uiPriority w:val="10"/>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3"/>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1439">
      <w:bodyDiv w:val="1"/>
      <w:marLeft w:val="0"/>
      <w:marRight w:val="0"/>
      <w:marTop w:val="0"/>
      <w:marBottom w:val="0"/>
      <w:divBdr>
        <w:top w:val="none" w:sz="0" w:space="0" w:color="auto"/>
        <w:left w:val="none" w:sz="0" w:space="0" w:color="auto"/>
        <w:bottom w:val="none" w:sz="0" w:space="0" w:color="auto"/>
        <w:right w:val="none" w:sz="0" w:space="0" w:color="auto"/>
      </w:divBdr>
      <w:divsChild>
        <w:div w:id="1737782981">
          <w:marLeft w:val="0"/>
          <w:marRight w:val="0"/>
          <w:marTop w:val="0"/>
          <w:marBottom w:val="0"/>
          <w:divBdr>
            <w:top w:val="none" w:sz="0" w:space="0" w:color="auto"/>
            <w:left w:val="none" w:sz="0" w:space="0" w:color="auto"/>
            <w:bottom w:val="none" w:sz="0" w:space="0" w:color="auto"/>
            <w:right w:val="none" w:sz="0" w:space="0" w:color="auto"/>
          </w:divBdr>
          <w:divsChild>
            <w:div w:id="627011087">
              <w:marLeft w:val="0"/>
              <w:marRight w:val="0"/>
              <w:marTop w:val="0"/>
              <w:marBottom w:val="0"/>
              <w:divBdr>
                <w:top w:val="none" w:sz="0" w:space="0" w:color="auto"/>
                <w:left w:val="none" w:sz="0" w:space="0" w:color="auto"/>
                <w:bottom w:val="none" w:sz="0" w:space="0" w:color="auto"/>
                <w:right w:val="none" w:sz="0" w:space="0" w:color="auto"/>
              </w:divBdr>
              <w:divsChild>
                <w:div w:id="879903506">
                  <w:marLeft w:val="0"/>
                  <w:marRight w:val="0"/>
                  <w:marTop w:val="0"/>
                  <w:marBottom w:val="0"/>
                  <w:divBdr>
                    <w:top w:val="none" w:sz="0" w:space="0" w:color="auto"/>
                    <w:left w:val="none" w:sz="0" w:space="0" w:color="auto"/>
                    <w:bottom w:val="none" w:sz="0" w:space="0" w:color="auto"/>
                    <w:right w:val="none" w:sz="0" w:space="0" w:color="auto"/>
                  </w:divBdr>
                  <w:divsChild>
                    <w:div w:id="1546480372">
                      <w:marLeft w:val="0"/>
                      <w:marRight w:val="0"/>
                      <w:marTop w:val="0"/>
                      <w:marBottom w:val="0"/>
                      <w:divBdr>
                        <w:top w:val="none" w:sz="0" w:space="0" w:color="auto"/>
                        <w:left w:val="none" w:sz="0" w:space="0" w:color="auto"/>
                        <w:bottom w:val="none" w:sz="0" w:space="0" w:color="auto"/>
                        <w:right w:val="none" w:sz="0" w:space="0" w:color="auto"/>
                      </w:divBdr>
                      <w:divsChild>
                        <w:div w:id="1878348611">
                          <w:marLeft w:val="0"/>
                          <w:marRight w:val="0"/>
                          <w:marTop w:val="0"/>
                          <w:marBottom w:val="0"/>
                          <w:divBdr>
                            <w:top w:val="none" w:sz="0" w:space="0" w:color="auto"/>
                            <w:left w:val="none" w:sz="0" w:space="0" w:color="auto"/>
                            <w:bottom w:val="none" w:sz="0" w:space="0" w:color="auto"/>
                            <w:right w:val="none" w:sz="0" w:space="0" w:color="auto"/>
                          </w:divBdr>
                          <w:divsChild>
                            <w:div w:id="13441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94993495">
      <w:bodyDiv w:val="1"/>
      <w:marLeft w:val="0"/>
      <w:marRight w:val="0"/>
      <w:marTop w:val="0"/>
      <w:marBottom w:val="0"/>
      <w:divBdr>
        <w:top w:val="none" w:sz="0" w:space="0" w:color="auto"/>
        <w:left w:val="none" w:sz="0" w:space="0" w:color="auto"/>
        <w:bottom w:val="none" w:sz="0" w:space="0" w:color="auto"/>
        <w:right w:val="none" w:sz="0" w:space="0" w:color="auto"/>
      </w:divBdr>
    </w:div>
    <w:div w:id="310138422">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29259561">
      <w:bodyDiv w:val="1"/>
      <w:marLeft w:val="0"/>
      <w:marRight w:val="0"/>
      <w:marTop w:val="0"/>
      <w:marBottom w:val="0"/>
      <w:divBdr>
        <w:top w:val="none" w:sz="0" w:space="0" w:color="auto"/>
        <w:left w:val="none" w:sz="0" w:space="0" w:color="auto"/>
        <w:bottom w:val="none" w:sz="0" w:space="0" w:color="auto"/>
        <w:right w:val="none" w:sz="0" w:space="0" w:color="auto"/>
      </w:divBdr>
      <w:divsChild>
        <w:div w:id="454951903">
          <w:marLeft w:val="547"/>
          <w:marRight w:val="0"/>
          <w:marTop w:val="0"/>
          <w:marBottom w:val="0"/>
          <w:divBdr>
            <w:top w:val="none" w:sz="0" w:space="0" w:color="auto"/>
            <w:left w:val="none" w:sz="0" w:space="0" w:color="auto"/>
            <w:bottom w:val="none" w:sz="0" w:space="0" w:color="auto"/>
            <w:right w:val="none" w:sz="0" w:space="0" w:color="auto"/>
          </w:divBdr>
        </w:div>
        <w:div w:id="383214207">
          <w:marLeft w:val="547"/>
          <w:marRight w:val="0"/>
          <w:marTop w:val="0"/>
          <w:marBottom w:val="0"/>
          <w:divBdr>
            <w:top w:val="none" w:sz="0" w:space="0" w:color="auto"/>
            <w:left w:val="none" w:sz="0" w:space="0" w:color="auto"/>
            <w:bottom w:val="none" w:sz="0" w:space="0" w:color="auto"/>
            <w:right w:val="none" w:sz="0" w:space="0" w:color="auto"/>
          </w:divBdr>
        </w:div>
        <w:div w:id="584069475">
          <w:marLeft w:val="547"/>
          <w:marRight w:val="0"/>
          <w:marTop w:val="0"/>
          <w:marBottom w:val="0"/>
          <w:divBdr>
            <w:top w:val="none" w:sz="0" w:space="0" w:color="auto"/>
            <w:left w:val="none" w:sz="0" w:space="0" w:color="auto"/>
            <w:bottom w:val="none" w:sz="0" w:space="0" w:color="auto"/>
            <w:right w:val="none" w:sz="0" w:space="0" w:color="auto"/>
          </w:divBdr>
        </w:div>
        <w:div w:id="1850366544">
          <w:marLeft w:val="547"/>
          <w:marRight w:val="0"/>
          <w:marTop w:val="0"/>
          <w:marBottom w:val="0"/>
          <w:divBdr>
            <w:top w:val="none" w:sz="0" w:space="0" w:color="auto"/>
            <w:left w:val="none" w:sz="0" w:space="0" w:color="auto"/>
            <w:bottom w:val="none" w:sz="0" w:space="0" w:color="auto"/>
            <w:right w:val="none" w:sz="0" w:space="0" w:color="auto"/>
          </w:divBdr>
        </w:div>
        <w:div w:id="645663867">
          <w:marLeft w:val="547"/>
          <w:marRight w:val="0"/>
          <w:marTop w:val="0"/>
          <w:marBottom w:val="0"/>
          <w:divBdr>
            <w:top w:val="none" w:sz="0" w:space="0" w:color="auto"/>
            <w:left w:val="none" w:sz="0" w:space="0" w:color="auto"/>
            <w:bottom w:val="none" w:sz="0" w:space="0" w:color="auto"/>
            <w:right w:val="none" w:sz="0" w:space="0" w:color="auto"/>
          </w:divBdr>
        </w:div>
        <w:div w:id="126171883">
          <w:marLeft w:val="547"/>
          <w:marRight w:val="0"/>
          <w:marTop w:val="0"/>
          <w:marBottom w:val="0"/>
          <w:divBdr>
            <w:top w:val="none" w:sz="0" w:space="0" w:color="auto"/>
            <w:left w:val="none" w:sz="0" w:space="0" w:color="auto"/>
            <w:bottom w:val="none" w:sz="0" w:space="0" w:color="auto"/>
            <w:right w:val="none" w:sz="0" w:space="0" w:color="auto"/>
          </w:divBdr>
        </w:div>
        <w:div w:id="823861330">
          <w:marLeft w:val="547"/>
          <w:marRight w:val="0"/>
          <w:marTop w:val="0"/>
          <w:marBottom w:val="0"/>
          <w:divBdr>
            <w:top w:val="none" w:sz="0" w:space="0" w:color="auto"/>
            <w:left w:val="none" w:sz="0" w:space="0" w:color="auto"/>
            <w:bottom w:val="none" w:sz="0" w:space="0" w:color="auto"/>
            <w:right w:val="none" w:sz="0" w:space="0" w:color="auto"/>
          </w:divBdr>
        </w:div>
        <w:div w:id="1051150231">
          <w:marLeft w:val="547"/>
          <w:marRight w:val="0"/>
          <w:marTop w:val="0"/>
          <w:marBottom w:val="0"/>
          <w:divBdr>
            <w:top w:val="none" w:sz="0" w:space="0" w:color="auto"/>
            <w:left w:val="none" w:sz="0" w:space="0" w:color="auto"/>
            <w:bottom w:val="none" w:sz="0" w:space="0" w:color="auto"/>
            <w:right w:val="none" w:sz="0" w:space="0" w:color="auto"/>
          </w:divBdr>
        </w:div>
        <w:div w:id="387605249">
          <w:marLeft w:val="547"/>
          <w:marRight w:val="0"/>
          <w:marTop w:val="0"/>
          <w:marBottom w:val="0"/>
          <w:divBdr>
            <w:top w:val="none" w:sz="0" w:space="0" w:color="auto"/>
            <w:left w:val="none" w:sz="0" w:space="0" w:color="auto"/>
            <w:bottom w:val="none" w:sz="0" w:space="0" w:color="auto"/>
            <w:right w:val="none" w:sz="0" w:space="0" w:color="auto"/>
          </w:divBdr>
        </w:div>
        <w:div w:id="337464903">
          <w:marLeft w:val="547"/>
          <w:marRight w:val="0"/>
          <w:marTop w:val="0"/>
          <w:marBottom w:val="0"/>
          <w:divBdr>
            <w:top w:val="none" w:sz="0" w:space="0" w:color="auto"/>
            <w:left w:val="none" w:sz="0" w:space="0" w:color="auto"/>
            <w:bottom w:val="none" w:sz="0" w:space="0" w:color="auto"/>
            <w:right w:val="none" w:sz="0" w:space="0" w:color="auto"/>
          </w:divBdr>
        </w:div>
        <w:div w:id="867839724">
          <w:marLeft w:val="547"/>
          <w:marRight w:val="0"/>
          <w:marTop w:val="0"/>
          <w:marBottom w:val="0"/>
          <w:divBdr>
            <w:top w:val="none" w:sz="0" w:space="0" w:color="auto"/>
            <w:left w:val="none" w:sz="0" w:space="0" w:color="auto"/>
            <w:bottom w:val="none" w:sz="0" w:space="0" w:color="auto"/>
            <w:right w:val="none" w:sz="0" w:space="0" w:color="auto"/>
          </w:divBdr>
        </w:div>
        <w:div w:id="156312775">
          <w:marLeft w:val="547"/>
          <w:marRight w:val="0"/>
          <w:marTop w:val="0"/>
          <w:marBottom w:val="0"/>
          <w:divBdr>
            <w:top w:val="none" w:sz="0" w:space="0" w:color="auto"/>
            <w:left w:val="none" w:sz="0" w:space="0" w:color="auto"/>
            <w:bottom w:val="none" w:sz="0" w:space="0" w:color="auto"/>
            <w:right w:val="none" w:sz="0" w:space="0" w:color="auto"/>
          </w:divBdr>
        </w:div>
      </w:divsChild>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35575513">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321832">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2398870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111683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5764368">
      <w:bodyDiv w:val="1"/>
      <w:marLeft w:val="0"/>
      <w:marRight w:val="0"/>
      <w:marTop w:val="0"/>
      <w:marBottom w:val="0"/>
      <w:divBdr>
        <w:top w:val="none" w:sz="0" w:space="0" w:color="auto"/>
        <w:left w:val="none" w:sz="0" w:space="0" w:color="auto"/>
        <w:bottom w:val="none" w:sz="0" w:space="0" w:color="auto"/>
        <w:right w:val="none" w:sz="0" w:space="0" w:color="auto"/>
      </w:divBdr>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1112007">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0442458">
      <w:bodyDiv w:val="1"/>
      <w:marLeft w:val="0"/>
      <w:marRight w:val="0"/>
      <w:marTop w:val="0"/>
      <w:marBottom w:val="0"/>
      <w:divBdr>
        <w:top w:val="none" w:sz="0" w:space="0" w:color="auto"/>
        <w:left w:val="none" w:sz="0" w:space="0" w:color="auto"/>
        <w:bottom w:val="none" w:sz="0" w:space="0" w:color="auto"/>
        <w:right w:val="none" w:sz="0" w:space="0" w:color="auto"/>
      </w:divBdr>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22" Type="http://schemas.microsoft.com/office/2011/relationships/commentsExtended" Target="commentsExtended.xml"/></Relationships>
</file>

<file path=word/charts/_rels/chart1.xml.rels><?xml version="1.0" encoding="UTF-8" standalone="yes"?>
<Relationships xmlns="http://schemas.openxmlformats.org/package/2006/relationships"><Relationship Id="rId1" Type="http://schemas.openxmlformats.org/officeDocument/2006/relationships/oleObject" Target="file:///D:\workspace\RAN2\127\&#20223;&#30495;&#32467;&#26524;\FR2&#20223;&#30495;&#32467;&#26524;&#20998;&#2651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workspace\RAN2\127\&#20223;&#30495;&#32467;&#26524;\FR2&#20223;&#30495;&#32467;&#26524;&#20998;&#2651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Sheet1!$F$1</c:f>
              <c:strCache>
                <c:ptCount val="1"/>
                <c:pt idx="0">
                  <c:v>RSRP-Differ (dB)</c:v>
                </c:pt>
              </c:strCache>
            </c:strRef>
          </c:tx>
          <c:marker>
            <c:symbol val="none"/>
          </c:marker>
          <c:cat>
            <c:strRef>
              <c:f>Sheet1!$C$2:$C$6</c:f>
              <c:strCache>
                <c:ptCount val="5"/>
                <c:pt idx="0">
                  <c:v>1:1</c:v>
                </c:pt>
                <c:pt idx="1">
                  <c:v>2:1</c:v>
                </c:pt>
                <c:pt idx="2">
                  <c:v>3:1</c:v>
                </c:pt>
                <c:pt idx="3">
                  <c:v>4:1</c:v>
                </c:pt>
                <c:pt idx="4">
                  <c:v>5:1</c:v>
                </c:pt>
              </c:strCache>
            </c:strRef>
          </c:cat>
          <c:val>
            <c:numRef>
              <c:f>Sheet1!$F$2:$F$6</c:f>
              <c:numCache>
                <c:formatCode>General</c:formatCode>
                <c:ptCount val="5"/>
                <c:pt idx="0">
                  <c:v>2.3679999999999999</c:v>
                </c:pt>
                <c:pt idx="1">
                  <c:v>1.556</c:v>
                </c:pt>
                <c:pt idx="2">
                  <c:v>1.54</c:v>
                </c:pt>
                <c:pt idx="3">
                  <c:v>1.5740000000000001</c:v>
                </c:pt>
                <c:pt idx="4">
                  <c:v>1.546</c:v>
                </c:pt>
              </c:numCache>
            </c:numRef>
          </c:val>
          <c:smooth val="0"/>
        </c:ser>
        <c:dLbls>
          <c:showLegendKey val="0"/>
          <c:showVal val="0"/>
          <c:showCatName val="0"/>
          <c:showSerName val="0"/>
          <c:showPercent val="0"/>
          <c:showBubbleSize val="0"/>
        </c:dLbls>
        <c:marker val="1"/>
        <c:smooth val="0"/>
        <c:axId val="489394944"/>
        <c:axId val="489396480"/>
      </c:lineChart>
      <c:catAx>
        <c:axId val="489394944"/>
        <c:scaling>
          <c:orientation val="minMax"/>
        </c:scaling>
        <c:delete val="0"/>
        <c:axPos val="b"/>
        <c:majorTickMark val="none"/>
        <c:minorTickMark val="none"/>
        <c:tickLblPos val="nextTo"/>
        <c:crossAx val="489396480"/>
        <c:crosses val="autoZero"/>
        <c:auto val="1"/>
        <c:lblAlgn val="ctr"/>
        <c:lblOffset val="100"/>
        <c:noMultiLvlLbl val="0"/>
      </c:catAx>
      <c:valAx>
        <c:axId val="489396480"/>
        <c:scaling>
          <c:orientation val="minMax"/>
        </c:scaling>
        <c:delete val="0"/>
        <c:axPos val="l"/>
        <c:majorGridlines/>
        <c:title>
          <c:tx>
            <c:rich>
              <a:bodyPr/>
              <a:lstStyle/>
              <a:p>
                <a:pPr>
                  <a:defRPr/>
                </a:pPr>
                <a:r>
                  <a:rPr lang="en-US" altLang="zh-CN"/>
                  <a:t>Average RSRP Diffiference(dB)</a:t>
                </a:r>
                <a:endParaRPr lang="zh-CN" altLang="en-US"/>
              </a:p>
            </c:rich>
          </c:tx>
          <c:overlay val="0"/>
        </c:title>
        <c:numFmt formatCode="General" sourceLinked="1"/>
        <c:majorTickMark val="none"/>
        <c:minorTickMark val="none"/>
        <c:tickLblPos val="nextTo"/>
        <c:txPr>
          <a:bodyPr/>
          <a:lstStyle/>
          <a:p>
            <a:pPr>
              <a:defRPr>
                <a:latin typeface="Arial Unicode MS" panose="020B0604020202020204" pitchFamily="34" charset="-122"/>
                <a:ea typeface="Arial Unicode MS" panose="020B0604020202020204" pitchFamily="34" charset="-122"/>
                <a:cs typeface="Arial Unicode MS" panose="020B0604020202020204" pitchFamily="34" charset="-122"/>
              </a:defRPr>
            </a:pPr>
            <a:endParaRPr lang="zh-CN"/>
          </a:p>
        </c:txPr>
        <c:crossAx val="489394944"/>
        <c:crosses val="autoZero"/>
        <c:crossBetween val="between"/>
      </c:valAx>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Sheet1!$H$1</c:f>
              <c:strCache>
                <c:ptCount val="1"/>
                <c:pt idx="0">
                  <c:v>Accuracy of the predicted best cell</c:v>
                </c:pt>
              </c:strCache>
            </c:strRef>
          </c:tx>
          <c:marker>
            <c:symbol val="none"/>
          </c:marker>
          <c:cat>
            <c:strRef>
              <c:f>Sheet1!$B$2:$B$6</c:f>
              <c:strCache>
                <c:ptCount val="5"/>
                <c:pt idx="0">
                  <c:v>1:1</c:v>
                </c:pt>
                <c:pt idx="1">
                  <c:v>2:1</c:v>
                </c:pt>
                <c:pt idx="2">
                  <c:v>3:1</c:v>
                </c:pt>
                <c:pt idx="3">
                  <c:v>4:1</c:v>
                </c:pt>
                <c:pt idx="4">
                  <c:v>5:1</c:v>
                </c:pt>
              </c:strCache>
            </c:strRef>
          </c:cat>
          <c:val>
            <c:numRef>
              <c:f>Sheet1!$H$2:$H$6</c:f>
              <c:numCache>
                <c:formatCode>0.00%</c:formatCode>
                <c:ptCount val="5"/>
                <c:pt idx="0">
                  <c:v>0.88660000000000005</c:v>
                </c:pt>
                <c:pt idx="1">
                  <c:v>0.90539999999999998</c:v>
                </c:pt>
                <c:pt idx="2">
                  <c:v>0.90600000000000003</c:v>
                </c:pt>
                <c:pt idx="3">
                  <c:v>0.90210000000000001</c:v>
                </c:pt>
                <c:pt idx="4">
                  <c:v>0.90380000000000005</c:v>
                </c:pt>
              </c:numCache>
            </c:numRef>
          </c:val>
          <c:smooth val="0"/>
        </c:ser>
        <c:dLbls>
          <c:showLegendKey val="0"/>
          <c:showVal val="0"/>
          <c:showCatName val="0"/>
          <c:showSerName val="0"/>
          <c:showPercent val="0"/>
          <c:showBubbleSize val="0"/>
        </c:dLbls>
        <c:marker val="1"/>
        <c:smooth val="0"/>
        <c:axId val="489404288"/>
        <c:axId val="489405824"/>
      </c:lineChart>
      <c:catAx>
        <c:axId val="489404288"/>
        <c:scaling>
          <c:orientation val="minMax"/>
        </c:scaling>
        <c:delete val="0"/>
        <c:axPos val="b"/>
        <c:majorTickMark val="none"/>
        <c:minorTickMark val="none"/>
        <c:tickLblPos val="nextTo"/>
        <c:crossAx val="489405824"/>
        <c:crosses val="autoZero"/>
        <c:auto val="1"/>
        <c:lblAlgn val="ctr"/>
        <c:lblOffset val="100"/>
        <c:noMultiLvlLbl val="0"/>
      </c:catAx>
      <c:valAx>
        <c:axId val="489405824"/>
        <c:scaling>
          <c:orientation val="minMax"/>
          <c:min val="0.60000000000000009"/>
        </c:scaling>
        <c:delete val="0"/>
        <c:axPos val="l"/>
        <c:majorGridlines/>
        <c:title>
          <c:tx>
            <c:rich>
              <a:bodyPr/>
              <a:lstStyle/>
              <a:p>
                <a:pPr>
                  <a:defRPr/>
                </a:pPr>
                <a:r>
                  <a:rPr lang="en-US" altLang="zh-CN"/>
                  <a:t>Accuracy of the predicted best cell(%)</a:t>
                </a:r>
                <a:endParaRPr lang="zh-CN" altLang="en-US"/>
              </a:p>
            </c:rich>
          </c:tx>
          <c:overlay val="0"/>
        </c:title>
        <c:numFmt formatCode="0%" sourceLinked="0"/>
        <c:majorTickMark val="none"/>
        <c:minorTickMark val="none"/>
        <c:tickLblPos val="nextTo"/>
        <c:txPr>
          <a:bodyPr/>
          <a:lstStyle/>
          <a:p>
            <a:pPr>
              <a:defRPr sz="800">
                <a:latin typeface="Arial Unicode MS" panose="020B0604020202020204" pitchFamily="34" charset="-122"/>
                <a:ea typeface="Arial Unicode MS" panose="020B0604020202020204" pitchFamily="34" charset="-122"/>
                <a:cs typeface="Arial Unicode MS" panose="020B0604020202020204" pitchFamily="34" charset="-122"/>
              </a:defRPr>
            </a:pPr>
            <a:endParaRPr lang="zh-CN"/>
          </a:p>
        </c:txPr>
        <c:crossAx val="489404288"/>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DBB256-E083-4212-8DF9-9FFC2B070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5</Pages>
  <Words>1727</Words>
  <Characters>9848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71</cp:revision>
  <dcterms:created xsi:type="dcterms:W3CDTF">2024-08-07T06:35:00Z</dcterms:created>
  <dcterms:modified xsi:type="dcterms:W3CDTF">2024-08-09T05:31:00Z</dcterms:modified>
</cp:coreProperties>
</file>